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3009" w:rsidRDefault="002A3009" w:rsidP="002A3009">
      <w:pPr>
        <w:spacing w:after="205"/>
        <w:ind w:left="10" w:right="71" w:hanging="10"/>
        <w:jc w:val="center"/>
      </w:pPr>
      <w:r>
        <w:rPr>
          <w:rFonts w:ascii="Times New Roman" w:eastAsia="Times New Roman" w:hAnsi="Times New Roman" w:cs="Times New Roman"/>
          <w:i/>
          <w:color w:val="404040"/>
          <w:sz w:val="24"/>
        </w:rPr>
        <w:t xml:space="preserve">Provincia de Buenos Aires    </w:t>
      </w:r>
    </w:p>
    <w:p w:rsidR="002A3009" w:rsidRDefault="002A3009" w:rsidP="002A3009">
      <w:pPr>
        <w:spacing w:after="205"/>
        <w:ind w:left="10" w:right="74" w:hanging="10"/>
        <w:jc w:val="center"/>
      </w:pPr>
      <w:r>
        <w:rPr>
          <w:rFonts w:ascii="Times New Roman" w:eastAsia="Times New Roman" w:hAnsi="Times New Roman" w:cs="Times New Roman"/>
          <w:i/>
          <w:color w:val="404040"/>
          <w:sz w:val="24"/>
        </w:rPr>
        <w:t xml:space="preserve">Dirección General de Cultura y Educación    </w:t>
      </w:r>
    </w:p>
    <w:p w:rsidR="002A3009" w:rsidRDefault="002A3009" w:rsidP="002A3009">
      <w:pPr>
        <w:spacing w:after="205"/>
        <w:ind w:left="10" w:right="71" w:hanging="10"/>
        <w:jc w:val="center"/>
      </w:pPr>
      <w:r>
        <w:rPr>
          <w:rFonts w:ascii="Times New Roman" w:eastAsia="Times New Roman" w:hAnsi="Times New Roman" w:cs="Times New Roman"/>
          <w:i/>
          <w:color w:val="404040"/>
          <w:sz w:val="24"/>
        </w:rPr>
        <w:t xml:space="preserve">Dirección de Educación Superior    </w:t>
      </w:r>
    </w:p>
    <w:p w:rsidR="002A3009" w:rsidRDefault="002A3009" w:rsidP="002A3009">
      <w:pPr>
        <w:spacing w:after="170"/>
        <w:ind w:left="10" w:right="73" w:hanging="10"/>
        <w:jc w:val="center"/>
      </w:pPr>
      <w:r>
        <w:rPr>
          <w:rFonts w:ascii="Times New Roman" w:eastAsia="Times New Roman" w:hAnsi="Times New Roman" w:cs="Times New Roman"/>
          <w:i/>
          <w:color w:val="404040"/>
          <w:sz w:val="24"/>
        </w:rPr>
        <w:t xml:space="preserve">Instituto Superior de Formación Docente y Técnico Nº46  </w:t>
      </w:r>
    </w:p>
    <w:p w:rsidR="002A3009" w:rsidRDefault="002A3009" w:rsidP="002A3009">
      <w:pPr>
        <w:spacing w:after="122"/>
        <w:jc w:val="right"/>
      </w:pPr>
      <w:r>
        <w:rPr>
          <w:rFonts w:ascii="Times New Roman" w:eastAsia="Times New Roman" w:hAnsi="Times New Roman" w:cs="Times New Roman"/>
          <w:b/>
          <w:i/>
          <w:color w:val="404040"/>
          <w:sz w:val="24"/>
        </w:rPr>
        <w:t xml:space="preserve"> </w:t>
      </w:r>
    </w:p>
    <w:p w:rsidR="002A3009" w:rsidRDefault="002A3009" w:rsidP="002A3009">
      <w:pPr>
        <w:spacing w:after="117"/>
        <w:jc w:val="right"/>
      </w:pPr>
      <w:r>
        <w:rPr>
          <w:rFonts w:ascii="Times New Roman" w:eastAsia="Times New Roman" w:hAnsi="Times New Roman" w:cs="Times New Roman"/>
          <w:b/>
          <w:i/>
          <w:color w:val="404040"/>
          <w:sz w:val="24"/>
        </w:rPr>
        <w:t xml:space="preserve"> </w:t>
      </w:r>
    </w:p>
    <w:p w:rsidR="002A3009" w:rsidRDefault="002A3009" w:rsidP="002A3009">
      <w:pPr>
        <w:spacing w:after="10" w:line="249" w:lineRule="auto"/>
        <w:ind w:left="9" w:right="3656" w:hanging="10"/>
      </w:pPr>
      <w:r>
        <w:rPr>
          <w:rFonts w:ascii="Times New Roman" w:eastAsia="Times New Roman" w:hAnsi="Times New Roman" w:cs="Times New Roman"/>
          <w:i/>
          <w:color w:val="404040"/>
          <w:sz w:val="24"/>
        </w:rPr>
        <w:t>Carrera: Tecnicatura Superior en Psicopedagogía   Asignatura: Lengua y su enseñanza Curso: 3º año.    Sección: A y B</w:t>
      </w:r>
    </w:p>
    <w:p w:rsidR="002A3009" w:rsidRDefault="002A3009" w:rsidP="002A3009">
      <w:pPr>
        <w:spacing w:after="10" w:line="249" w:lineRule="auto"/>
        <w:ind w:left="9" w:right="3656" w:hanging="10"/>
      </w:pPr>
      <w:r>
        <w:rPr>
          <w:rFonts w:ascii="Times New Roman" w:eastAsia="Times New Roman" w:hAnsi="Times New Roman" w:cs="Times New Roman"/>
          <w:i/>
          <w:color w:val="404040"/>
          <w:sz w:val="24"/>
        </w:rPr>
        <w:t xml:space="preserve">Ciclo lectivo: 2025  </w:t>
      </w:r>
    </w:p>
    <w:p w:rsidR="002A3009" w:rsidRDefault="002A3009" w:rsidP="002A3009">
      <w:pPr>
        <w:spacing w:after="10" w:line="249" w:lineRule="auto"/>
        <w:ind w:left="9" w:right="3656" w:hanging="10"/>
      </w:pPr>
      <w:r>
        <w:rPr>
          <w:rFonts w:ascii="Times New Roman" w:eastAsia="Times New Roman" w:hAnsi="Times New Roman" w:cs="Times New Roman"/>
          <w:i/>
          <w:color w:val="404040"/>
          <w:sz w:val="24"/>
        </w:rPr>
        <w:t xml:space="preserve">Carga horaria semanal: 2 (Dos) horas reloj     </w:t>
      </w:r>
    </w:p>
    <w:p w:rsidR="002A3009" w:rsidRDefault="002A3009" w:rsidP="002A3009">
      <w:pPr>
        <w:spacing w:after="10" w:line="249" w:lineRule="auto"/>
        <w:ind w:left="9" w:right="3656" w:hanging="10"/>
      </w:pPr>
      <w:r>
        <w:rPr>
          <w:rFonts w:ascii="Times New Roman" w:eastAsia="Times New Roman" w:hAnsi="Times New Roman" w:cs="Times New Roman"/>
          <w:i/>
          <w:color w:val="404040"/>
          <w:sz w:val="24"/>
        </w:rPr>
        <w:t xml:space="preserve">Docente: Libares Andrea   </w:t>
      </w:r>
    </w:p>
    <w:p w:rsidR="002A3009" w:rsidRDefault="002A3009" w:rsidP="002A3009">
      <w:pPr>
        <w:spacing w:after="10" w:line="249" w:lineRule="auto"/>
        <w:ind w:left="9" w:right="3656" w:hanging="10"/>
      </w:pPr>
      <w:r>
        <w:rPr>
          <w:rFonts w:ascii="Times New Roman" w:eastAsia="Times New Roman" w:hAnsi="Times New Roman" w:cs="Times New Roman"/>
          <w:i/>
          <w:color w:val="404040"/>
          <w:sz w:val="24"/>
        </w:rPr>
        <w:t xml:space="preserve">Mail: alibares1@abc.gob.ar    </w:t>
      </w:r>
    </w:p>
    <w:p w:rsidR="002A3009" w:rsidRDefault="002A3009" w:rsidP="002A3009">
      <w:pPr>
        <w:tabs>
          <w:tab w:val="center" w:pos="7059"/>
        </w:tabs>
        <w:spacing w:after="10" w:line="249" w:lineRule="auto"/>
        <w:ind w:left="-1"/>
      </w:pPr>
      <w:r>
        <w:rPr>
          <w:rFonts w:ascii="Times New Roman" w:eastAsia="Times New Roman" w:hAnsi="Times New Roman" w:cs="Times New Roman"/>
          <w:i/>
          <w:color w:val="404040"/>
          <w:sz w:val="24"/>
        </w:rPr>
        <w:t xml:space="preserve">Plan autorizado por </w:t>
      </w:r>
      <w:proofErr w:type="gramStart"/>
      <w:r>
        <w:rPr>
          <w:rFonts w:ascii="Times New Roman" w:eastAsia="Times New Roman" w:hAnsi="Times New Roman" w:cs="Times New Roman"/>
          <w:i/>
          <w:color w:val="404040"/>
          <w:sz w:val="24"/>
        </w:rPr>
        <w:t>resolución  N</w:t>
      </w:r>
      <w:proofErr w:type="gramEnd"/>
      <w:r>
        <w:rPr>
          <w:rFonts w:ascii="Times New Roman" w:eastAsia="Times New Roman" w:hAnsi="Times New Roman" w:cs="Times New Roman"/>
          <w:i/>
          <w:color w:val="404040"/>
          <w:sz w:val="24"/>
        </w:rPr>
        <w:t>° 2460/11</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rsidR="002A3009" w:rsidRDefault="002A3009" w:rsidP="002A3009">
      <w:pPr>
        <w:spacing w:after="367" w:line="250" w:lineRule="auto"/>
        <w:ind w:left="14" w:right="8430"/>
      </w:pPr>
      <w:r>
        <w:rPr>
          <w:rFonts w:ascii="Times New Roman" w:eastAsia="Times New Roman" w:hAnsi="Times New Roman" w:cs="Times New Roman"/>
          <w:sz w:val="24"/>
        </w:rPr>
        <w:t xml:space="preserve">  </w:t>
      </w:r>
      <w:r>
        <w:rPr>
          <w:rFonts w:ascii="Times New Roman" w:eastAsia="Times New Roman" w:hAnsi="Times New Roman" w:cs="Times New Roman"/>
          <w:b/>
          <w:sz w:val="28"/>
        </w:rPr>
        <w:t xml:space="preserve"> </w:t>
      </w:r>
    </w:p>
    <w:p w:rsidR="002A3009" w:rsidRDefault="002A3009" w:rsidP="002A3009">
      <w:pPr>
        <w:pStyle w:val="Ttulo1"/>
        <w:ind w:left="9"/>
      </w:pPr>
      <w:r>
        <w:rPr>
          <w:noProof/>
          <w:lang w:val="en-US" w:eastAsia="en-US"/>
        </w:rPr>
        <mc:AlternateContent>
          <mc:Choice Requires="wpg">
            <w:drawing>
              <wp:anchor distT="0" distB="0" distL="114300" distR="114300" simplePos="0" relativeHeight="251659264" behindDoc="0" locked="0" layoutInCell="1" allowOverlap="1" wp14:anchorId="5D19E647" wp14:editId="45A41453">
                <wp:simplePos x="0" y="0"/>
                <wp:positionH relativeFrom="page">
                  <wp:posOffset>304800</wp:posOffset>
                </wp:positionH>
                <wp:positionV relativeFrom="page">
                  <wp:posOffset>310845</wp:posOffset>
                </wp:positionV>
                <wp:extent cx="6096" cy="10071862"/>
                <wp:effectExtent l="0" t="0" r="0" b="0"/>
                <wp:wrapSquare wrapText="bothSides"/>
                <wp:docPr id="15270" name="Group 15270"/>
                <wp:cNvGraphicFramePr/>
                <a:graphic xmlns:a="http://schemas.openxmlformats.org/drawingml/2006/main">
                  <a:graphicData uri="http://schemas.microsoft.com/office/word/2010/wordprocessingGroup">
                    <wpg:wgp>
                      <wpg:cNvGrpSpPr/>
                      <wpg:grpSpPr>
                        <a:xfrm>
                          <a:off x="0" y="0"/>
                          <a:ext cx="6096" cy="10071862"/>
                          <a:chOff x="0" y="0"/>
                          <a:chExt cx="6096" cy="10071862"/>
                        </a:xfrm>
                      </wpg:grpSpPr>
                      <wps:wsp>
                        <wps:cNvPr id="20472" name="Shape 20472"/>
                        <wps:cNvSpPr/>
                        <wps:spPr>
                          <a:xfrm>
                            <a:off x="0"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B1FBB03" id="Group 15270" o:spid="_x0000_s1026" style="position:absolute;margin-left:24pt;margin-top:24.5pt;width:.5pt;height:793.05pt;z-index:251659264;mso-position-horizontal-relative:page;mso-position-vertical-relative:page" coordsize="60,100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">
                <v:shape id="Shape 20472" o:spid="_x0000_s1027" style="position:absolute;width:91;height:100718;visibility:visible;mso-wrap-style:square;v-text-anchor:top" coordsize="9144,10071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" path="m,l9144,r,10071862l,10071862,,e" fillcolor="black" stroked="f" strokeweight="0">
                  <v:stroke miterlimit="83231f" joinstyle="miter"/>
                  <v:path arrowok="t" textboxrect="0,0,9144,10071862"/>
                </v:shape>
                <w10:wrap type="square" anchorx="page" anchory="page"/>
              </v:group>
            </w:pict>
          </mc:Fallback>
        </mc:AlternateContent>
      </w:r>
      <w:r>
        <w:rPr>
          <w:noProof/>
          <w:lang w:val="en-US" w:eastAsia="en-US"/>
        </w:rPr>
        <mc:AlternateContent>
          <mc:Choice Requires="wpg">
            <w:drawing>
              <wp:anchor distT="0" distB="0" distL="114300" distR="114300" simplePos="0" relativeHeight="251660288" behindDoc="0" locked="0" layoutInCell="1" allowOverlap="1" wp14:anchorId="42AC8886" wp14:editId="6FFE4462">
                <wp:simplePos x="0" y="0"/>
                <wp:positionH relativeFrom="page">
                  <wp:posOffset>7251193</wp:posOffset>
                </wp:positionH>
                <wp:positionV relativeFrom="page">
                  <wp:posOffset>310845</wp:posOffset>
                </wp:positionV>
                <wp:extent cx="6096" cy="10071862"/>
                <wp:effectExtent l="0" t="0" r="0" b="0"/>
                <wp:wrapSquare wrapText="bothSides"/>
                <wp:docPr id="15271" name="Group 15271"/>
                <wp:cNvGraphicFramePr/>
                <a:graphic xmlns:a="http://schemas.openxmlformats.org/drawingml/2006/main">
                  <a:graphicData uri="http://schemas.microsoft.com/office/word/2010/wordprocessingGroup">
                    <wpg:wgp>
                      <wpg:cNvGrpSpPr/>
                      <wpg:grpSpPr>
                        <a:xfrm>
                          <a:off x="0" y="0"/>
                          <a:ext cx="6096" cy="10071862"/>
                          <a:chOff x="0" y="0"/>
                          <a:chExt cx="6096" cy="10071862"/>
                        </a:xfrm>
                      </wpg:grpSpPr>
                      <wps:wsp>
                        <wps:cNvPr id="20473" name="Shape 20473"/>
                        <wps:cNvSpPr/>
                        <wps:spPr>
                          <a:xfrm>
                            <a:off x="0"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D1D0C1D" id="Group 15271" o:spid="_x0000_s1026" style="position:absolute;margin-left:570.95pt;margin-top:24.5pt;width:.5pt;height:793.05pt;z-index:251660288;mso-position-horizontal-relative:page;mso-position-vertical-relative:page" coordsize="60,100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">
                <v:shape id="Shape 20473" o:spid="_x0000_s1027" style="position:absolute;width:91;height:100718;visibility:visible;mso-wrap-style:square;v-text-anchor:top" coordsize="9144,10071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" path="m,l9144,r,10071862l,10071862,,e" fillcolor="black" stroked="f" strokeweight="0">
                  <v:stroke miterlimit="83231f" joinstyle="miter"/>
                  <v:path arrowok="t" textboxrect="0,0,9144,10071862"/>
                </v:shape>
                <w10:wrap type="square" anchorx="page" anchory="page"/>
              </v:group>
            </w:pict>
          </mc:Fallback>
        </mc:AlternateContent>
      </w:r>
      <w:r>
        <w:t>Fundamentación</w:t>
      </w:r>
      <w:r>
        <w:rPr>
          <w:u w:val="none"/>
        </w:rPr>
        <w:t xml:space="preserve">    </w:t>
      </w:r>
    </w:p>
    <w:p w:rsidR="002A3009" w:rsidRDefault="002A3009" w:rsidP="002A3009">
      <w:pPr>
        <w:spacing w:after="16" w:line="357" w:lineRule="auto"/>
        <w:ind w:left="9" w:right="47" w:hanging="10"/>
        <w:jc w:val="both"/>
      </w:pPr>
      <w:r>
        <w:rPr>
          <w:rFonts w:ascii="Times New Roman" w:eastAsia="Times New Roman" w:hAnsi="Times New Roman" w:cs="Times New Roman"/>
          <w:sz w:val="24"/>
        </w:rPr>
        <w:t xml:space="preserve"> La catedra de Lengua y su Enseñanza es una materia anual con una carga horaria de dos módulos semanales, ubicada en el tercer año de la Tecnicatura Superior en Psicopedagogía, según la Resolución Nº 2460/11 del Ministerio de Educación. La finalidad formativa propuesta por el diseño curricular de la materia es analizar los modelos educativos para la enseñanza de la lengua, e identificar la relación entre los modelos educativos y los procesos de aprendizaje de la misma, teniendo en cuenta la vigencia y los cambios de enfoque en las teorías a lo largo del tiempo hasta la actualidad. La </w:t>
      </w:r>
      <w:proofErr w:type="gramStart"/>
      <w:r>
        <w:rPr>
          <w:rFonts w:ascii="Times New Roman" w:eastAsia="Times New Roman" w:hAnsi="Times New Roman" w:cs="Times New Roman"/>
          <w:sz w:val="24"/>
        </w:rPr>
        <w:t>catedra  plantea</w:t>
      </w:r>
      <w:proofErr w:type="gramEnd"/>
      <w:r>
        <w:rPr>
          <w:rFonts w:ascii="Times New Roman" w:eastAsia="Times New Roman" w:hAnsi="Times New Roman" w:cs="Times New Roman"/>
          <w:sz w:val="24"/>
        </w:rPr>
        <w:t xml:space="preserve"> relaciones con contenidos trabajados en  el segundo año  de la carrera, pertenecientes a la  materia Psicología del Lenguaje, como por ejemplo: el instinto del lenguaje, el léxico y la organización morfológica, el contexto oracional. En dicha materia se han asentado contenidos que establecen una base sólida y junto a la catedra de Psicología Cognitiva, (donde se ha abordado el enfoque cognitivo, procesamiento de la información, la atención y la memoria, la evolución del lenguaje, etc.) permiten abordar los contenidos del área a partir de saberes previos y analizarlos con mayor profundidad. A su vez este proyecto se vincula con el seminario de Abordaje de problemáticas </w:t>
      </w:r>
    </w:p>
    <w:p w:rsidR="002A3009" w:rsidRDefault="002A3009" w:rsidP="002A3009">
      <w:pPr>
        <w:spacing w:after="16" w:line="357" w:lineRule="auto"/>
        <w:ind w:left="9" w:right="47" w:hanging="10"/>
        <w:jc w:val="both"/>
      </w:pPr>
      <w:r>
        <w:rPr>
          <w:rFonts w:ascii="Times New Roman" w:eastAsia="Times New Roman" w:hAnsi="Times New Roman" w:cs="Times New Roman"/>
          <w:sz w:val="24"/>
        </w:rPr>
        <w:lastRenderedPageBreak/>
        <w:t xml:space="preserve">Institucionales en el Ámbito Escolar, ya que desde la enseñanza de la lengua se establecerán reflexiones de las condiciones que estructuran la tarea </w:t>
      </w:r>
      <w:proofErr w:type="gramStart"/>
      <w:r>
        <w:rPr>
          <w:rFonts w:ascii="Times New Roman" w:eastAsia="Times New Roman" w:hAnsi="Times New Roman" w:cs="Times New Roman"/>
          <w:sz w:val="24"/>
        </w:rPr>
        <w:t>escolar  y</w:t>
      </w:r>
      <w:proofErr w:type="gramEnd"/>
      <w:r>
        <w:rPr>
          <w:rFonts w:ascii="Times New Roman" w:eastAsia="Times New Roman" w:hAnsi="Times New Roman" w:cs="Times New Roman"/>
          <w:sz w:val="24"/>
        </w:rPr>
        <w:t xml:space="preserve"> la calidad, equidad e igualdad de oportunidades educativas, entre otras.  </w:t>
      </w:r>
    </w:p>
    <w:p w:rsidR="002A3009" w:rsidRDefault="002A3009" w:rsidP="002A3009">
      <w:pPr>
        <w:spacing w:after="16" w:line="357" w:lineRule="auto"/>
        <w:ind w:left="9" w:right="47" w:hanging="10"/>
        <w:jc w:val="both"/>
      </w:pPr>
      <w:r>
        <w:rPr>
          <w:rFonts w:ascii="Times New Roman" w:eastAsia="Times New Roman" w:hAnsi="Times New Roman" w:cs="Times New Roman"/>
          <w:sz w:val="24"/>
        </w:rPr>
        <w:t xml:space="preserve">Los enfoques de la enseñanza de la lengua y la literatura se han modificado a lo largo del tiempo, el </w:t>
      </w:r>
      <w:proofErr w:type="gramStart"/>
      <w:r>
        <w:rPr>
          <w:rFonts w:ascii="Times New Roman" w:eastAsia="Times New Roman" w:hAnsi="Times New Roman" w:cs="Times New Roman"/>
          <w:sz w:val="24"/>
        </w:rPr>
        <w:t>currículo  se</w:t>
      </w:r>
      <w:proofErr w:type="gramEnd"/>
      <w:r>
        <w:rPr>
          <w:rFonts w:ascii="Times New Roman" w:eastAsia="Times New Roman" w:hAnsi="Times New Roman" w:cs="Times New Roman"/>
          <w:sz w:val="24"/>
        </w:rPr>
        <w:t xml:space="preserve"> ha ajustado a diferentes cambios de la estructura educativa, con el objetivo de articular la enseñanza con un sentido propio se vinculó la lengua  como herramienta de la comunicación, esto permitió establecer una nueva mirada sobre los sujetos destinatarios de la educación, sujetos singulares, sociales y culturales que se relacionan a partir del hecho lingüístico. Esta nueva perspectiva inscribió al diseño dentro del enfoque comunicativo, donde el contenido y el aprendizaje esta mediado por las Prácticas de Lenguaje, prácticas contextualizadas y articuladas por la formación ciudadana, el ámbito de la literatura y la reflexión sobre el lenguaje. </w:t>
      </w:r>
    </w:p>
    <w:p w:rsidR="002A3009" w:rsidRDefault="002A3009" w:rsidP="002A3009">
      <w:pPr>
        <w:spacing w:after="16" w:line="357" w:lineRule="auto"/>
        <w:ind w:left="9" w:right="47" w:hanging="10"/>
        <w:jc w:val="both"/>
      </w:pPr>
      <w:r>
        <w:rPr>
          <w:noProof/>
          <w:lang w:val="en-US" w:eastAsia="en-US"/>
        </w:rPr>
        <mc:AlternateContent>
          <mc:Choice Requires="wpg">
            <w:drawing>
              <wp:anchor distT="0" distB="0" distL="114300" distR="114300" simplePos="0" relativeHeight="251661312" behindDoc="0" locked="0" layoutInCell="1" allowOverlap="1" wp14:anchorId="08925D4A" wp14:editId="721192C2">
                <wp:simplePos x="0" y="0"/>
                <wp:positionH relativeFrom="page">
                  <wp:posOffset>304800</wp:posOffset>
                </wp:positionH>
                <wp:positionV relativeFrom="page">
                  <wp:posOffset>310845</wp:posOffset>
                </wp:positionV>
                <wp:extent cx="6096" cy="10071862"/>
                <wp:effectExtent l="0" t="0" r="0" b="0"/>
                <wp:wrapSquare wrapText="bothSides"/>
                <wp:docPr id="16030" name="Group 16030"/>
                <wp:cNvGraphicFramePr/>
                <a:graphic xmlns:a="http://schemas.openxmlformats.org/drawingml/2006/main">
                  <a:graphicData uri="http://schemas.microsoft.com/office/word/2010/wordprocessingGroup">
                    <wpg:wgp>
                      <wpg:cNvGrpSpPr/>
                      <wpg:grpSpPr>
                        <a:xfrm>
                          <a:off x="0" y="0"/>
                          <a:ext cx="6096" cy="10071862"/>
                          <a:chOff x="0" y="0"/>
                          <a:chExt cx="6096" cy="10071862"/>
                        </a:xfrm>
                      </wpg:grpSpPr>
                      <wps:wsp>
                        <wps:cNvPr id="20474" name="Shape 20474"/>
                        <wps:cNvSpPr/>
                        <wps:spPr>
                          <a:xfrm>
                            <a:off x="0"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715FE77" id="Group 16030" o:spid="_x0000_s1026" style="position:absolute;margin-left:24pt;margin-top:24.5pt;width:.5pt;height:793.05pt;z-index:251661312;mso-position-horizontal-relative:page;mso-position-vertical-relative:page" coordsize="60,100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">
                <v:shape id="Shape 20474" o:spid="_x0000_s1027" style="position:absolute;width:91;height:100718;visibility:visible;mso-wrap-style:square;v-text-anchor:top" coordsize="9144,10071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" path="m,l9144,r,10071862l,10071862,,e" fillcolor="black" stroked="f" strokeweight="0">
                  <v:stroke miterlimit="83231f" joinstyle="miter"/>
                  <v:path arrowok="t" textboxrect="0,0,9144,10071862"/>
                </v:shape>
                <w10:wrap type="square" anchorx="page" anchory="page"/>
              </v:group>
            </w:pict>
          </mc:Fallback>
        </mc:AlternateContent>
      </w:r>
      <w:r>
        <w:rPr>
          <w:noProof/>
          <w:lang w:val="en-US" w:eastAsia="en-US"/>
        </w:rPr>
        <mc:AlternateContent>
          <mc:Choice Requires="wpg">
            <w:drawing>
              <wp:anchor distT="0" distB="0" distL="114300" distR="114300" simplePos="0" relativeHeight="251662336" behindDoc="0" locked="0" layoutInCell="1" allowOverlap="1" wp14:anchorId="27380321" wp14:editId="2ADCDD22">
                <wp:simplePos x="0" y="0"/>
                <wp:positionH relativeFrom="page">
                  <wp:posOffset>7251193</wp:posOffset>
                </wp:positionH>
                <wp:positionV relativeFrom="page">
                  <wp:posOffset>310845</wp:posOffset>
                </wp:positionV>
                <wp:extent cx="6096" cy="10071862"/>
                <wp:effectExtent l="0" t="0" r="0" b="0"/>
                <wp:wrapSquare wrapText="bothSides"/>
                <wp:docPr id="16031" name="Group 16031"/>
                <wp:cNvGraphicFramePr/>
                <a:graphic xmlns:a="http://schemas.openxmlformats.org/drawingml/2006/main">
                  <a:graphicData uri="http://schemas.microsoft.com/office/word/2010/wordprocessingGroup">
                    <wpg:wgp>
                      <wpg:cNvGrpSpPr/>
                      <wpg:grpSpPr>
                        <a:xfrm>
                          <a:off x="0" y="0"/>
                          <a:ext cx="6096" cy="10071862"/>
                          <a:chOff x="0" y="0"/>
                          <a:chExt cx="6096" cy="10071862"/>
                        </a:xfrm>
                      </wpg:grpSpPr>
                      <wps:wsp>
                        <wps:cNvPr id="20475" name="Shape 20475"/>
                        <wps:cNvSpPr/>
                        <wps:spPr>
                          <a:xfrm>
                            <a:off x="0"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CDAD5A3" id="Group 16031" o:spid="_x0000_s1026" style="position:absolute;margin-left:570.95pt;margin-top:24.5pt;width:.5pt;height:793.05pt;z-index:251662336;mso-position-horizontal-relative:page;mso-position-vertical-relative:page" coordsize="60,100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">
                <v:shape id="Shape 20475" o:spid="_x0000_s1027" style="position:absolute;width:91;height:100718;visibility:visible;mso-wrap-style:square;v-text-anchor:top" coordsize="9144,10071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" path="m,l9144,r,10071862l,10071862,,e" fillcolor="black" stroked="f" strokeweight="0">
                  <v:stroke miterlimit="83231f" joinstyle="miter"/>
                  <v:path arrowok="t" textboxrect="0,0,9144,10071862"/>
                </v:shape>
                <w10:wrap type="square" anchorx="page" anchory="page"/>
              </v:group>
            </w:pict>
          </mc:Fallback>
        </mc:AlternateContent>
      </w:r>
      <w:r>
        <w:rPr>
          <w:rFonts w:ascii="Times New Roman" w:eastAsia="Times New Roman" w:hAnsi="Times New Roman" w:cs="Times New Roman"/>
          <w:sz w:val="24"/>
        </w:rPr>
        <w:t xml:space="preserve">Más allá de los diferentes enfoques y la vigencia del enfoque comunicativo aparecen interrogantes para que los niños y niñas aprendan a leer y escribir ¿Cómo enseñamos a leer y escribir? ¿La lectura </w:t>
      </w:r>
      <w:proofErr w:type="gramStart"/>
      <w:r>
        <w:rPr>
          <w:rFonts w:ascii="Times New Roman" w:eastAsia="Times New Roman" w:hAnsi="Times New Roman" w:cs="Times New Roman"/>
          <w:sz w:val="24"/>
        </w:rPr>
        <w:t>y  la</w:t>
      </w:r>
      <w:proofErr w:type="gramEnd"/>
      <w:r>
        <w:rPr>
          <w:rFonts w:ascii="Times New Roman" w:eastAsia="Times New Roman" w:hAnsi="Times New Roman" w:cs="Times New Roman"/>
          <w:sz w:val="24"/>
        </w:rPr>
        <w:t xml:space="preserve"> escritura son procesos que establecen en simultáneo? ¿Hay prácticas que facilitan el desarrollo de las mismas? Es importante destacar que la lectura requiere de diversos procesos y entre las últimas instancias se establece la conversión de un código ortográfico, este proceso se puede establecer desde la vía léxica como la </w:t>
      </w:r>
      <w:proofErr w:type="spellStart"/>
      <w:r>
        <w:rPr>
          <w:rFonts w:ascii="Times New Roman" w:eastAsia="Times New Roman" w:hAnsi="Times New Roman" w:cs="Times New Roman"/>
          <w:sz w:val="24"/>
        </w:rPr>
        <w:t>subléxica</w:t>
      </w:r>
      <w:proofErr w:type="spellEnd"/>
      <w:r>
        <w:rPr>
          <w:rFonts w:ascii="Times New Roman" w:eastAsia="Times New Roman" w:hAnsi="Times New Roman" w:cs="Times New Roman"/>
          <w:sz w:val="24"/>
        </w:rPr>
        <w:t xml:space="preserve">, es fundamental poder distinguir qué vía utiliza el sujeto porque impactan en la comprensión lectora. En el caso de la escritura, el modelo cognitivo propuesto </w:t>
      </w:r>
      <w:proofErr w:type="gramStart"/>
      <w:r>
        <w:rPr>
          <w:rFonts w:ascii="Times New Roman" w:eastAsia="Times New Roman" w:hAnsi="Times New Roman" w:cs="Times New Roman"/>
          <w:sz w:val="24"/>
        </w:rPr>
        <w:t xml:space="preserve">por  </w:t>
      </w:r>
      <w:proofErr w:type="spellStart"/>
      <w:r>
        <w:rPr>
          <w:rFonts w:ascii="Times New Roman" w:eastAsia="Times New Roman" w:hAnsi="Times New Roman" w:cs="Times New Roman"/>
          <w:sz w:val="24"/>
        </w:rPr>
        <w:t>Flower</w:t>
      </w:r>
      <w:proofErr w:type="spellEnd"/>
      <w:proofErr w:type="gramEnd"/>
      <w:r>
        <w:rPr>
          <w:rFonts w:ascii="Times New Roman" w:eastAsia="Times New Roman" w:hAnsi="Times New Roman" w:cs="Times New Roman"/>
          <w:sz w:val="24"/>
        </w:rPr>
        <w:t xml:space="preserve"> Y Hayes (1983), distinguen dentro de este proceso diferentes subprocesos: la planificación, la traducción que implica la transcripción de las ideas, que a su vez conlleva a procesos </w:t>
      </w:r>
      <w:proofErr w:type="spellStart"/>
      <w:r>
        <w:rPr>
          <w:rFonts w:ascii="Times New Roman" w:eastAsia="Times New Roman" w:hAnsi="Times New Roman" w:cs="Times New Roman"/>
          <w:sz w:val="24"/>
        </w:rPr>
        <w:t>grafomotores</w:t>
      </w:r>
      <w:proofErr w:type="spellEnd"/>
      <w:r>
        <w:rPr>
          <w:rFonts w:ascii="Times New Roman" w:eastAsia="Times New Roman" w:hAnsi="Times New Roman" w:cs="Times New Roman"/>
          <w:sz w:val="24"/>
        </w:rPr>
        <w:t xml:space="preserve">, léxicos, sintácticos, semánticos, textuales y contextuales. Por lo cual estos procesos requieren de un conjunto de habilidades cognitivas, etapas en las cuales se pueden presentar diversas dificultades. El conocimiento de los procesos y subprocesos en la producción y comprensión establece recursos que servirán de guía a los futuros psicopedagogos. </w:t>
      </w:r>
    </w:p>
    <w:p w:rsidR="002A3009" w:rsidRDefault="002A3009" w:rsidP="002A3009">
      <w:pPr>
        <w:spacing w:after="16" w:line="357" w:lineRule="auto"/>
        <w:ind w:left="9" w:right="47" w:hanging="10"/>
        <w:jc w:val="both"/>
      </w:pPr>
      <w:r>
        <w:rPr>
          <w:rFonts w:ascii="Times New Roman" w:eastAsia="Times New Roman" w:hAnsi="Times New Roman" w:cs="Times New Roman"/>
          <w:sz w:val="24"/>
        </w:rPr>
        <w:t xml:space="preserve">Desde esta catedra se propone en primera instancia retomar los conceptos trabajados, ya nombrados, para poder </w:t>
      </w:r>
      <w:proofErr w:type="gramStart"/>
      <w:r>
        <w:rPr>
          <w:rFonts w:ascii="Times New Roman" w:eastAsia="Times New Roman" w:hAnsi="Times New Roman" w:cs="Times New Roman"/>
          <w:sz w:val="24"/>
        </w:rPr>
        <w:t>profundizar  y</w:t>
      </w:r>
      <w:proofErr w:type="gramEnd"/>
      <w:r>
        <w:rPr>
          <w:rFonts w:ascii="Times New Roman" w:eastAsia="Times New Roman" w:hAnsi="Times New Roman" w:cs="Times New Roman"/>
          <w:sz w:val="24"/>
        </w:rPr>
        <w:t xml:space="preserve"> analizar el estudio de la </w:t>
      </w:r>
      <w:proofErr w:type="spellStart"/>
      <w:r>
        <w:rPr>
          <w:rFonts w:ascii="Times New Roman" w:eastAsia="Times New Roman" w:hAnsi="Times New Roman" w:cs="Times New Roman"/>
          <w:sz w:val="24"/>
        </w:rPr>
        <w:t>psicogénesis</w:t>
      </w:r>
      <w:proofErr w:type="spellEnd"/>
      <w:r>
        <w:rPr>
          <w:rFonts w:ascii="Times New Roman" w:eastAsia="Times New Roman" w:hAnsi="Times New Roman" w:cs="Times New Roman"/>
          <w:sz w:val="24"/>
        </w:rPr>
        <w:t xml:space="preserve"> de la lengua escrita, los modelos de lectura y escritura según las diferentes corrientes de pensamiento. </w:t>
      </w:r>
      <w:r>
        <w:rPr>
          <w:rFonts w:ascii="Times New Roman" w:eastAsia="Times New Roman" w:hAnsi="Times New Roman" w:cs="Times New Roman"/>
          <w:sz w:val="24"/>
        </w:rPr>
        <w:lastRenderedPageBreak/>
        <w:t xml:space="preserve">Reflexionar sobre el hecho lingüístico, el lenguaje oral como un saber previo en el cual se incorpora el conocimiento de la </w:t>
      </w:r>
      <w:proofErr w:type="gramStart"/>
      <w:r>
        <w:rPr>
          <w:rFonts w:ascii="Times New Roman" w:eastAsia="Times New Roman" w:hAnsi="Times New Roman" w:cs="Times New Roman"/>
          <w:sz w:val="24"/>
        </w:rPr>
        <w:t>normas fonológica</w:t>
      </w:r>
      <w:proofErr w:type="gramEnd"/>
      <w:r>
        <w:rPr>
          <w:rFonts w:ascii="Times New Roman" w:eastAsia="Times New Roman" w:hAnsi="Times New Roman" w:cs="Times New Roman"/>
          <w:sz w:val="24"/>
        </w:rPr>
        <w:t xml:space="preserve">, morfológica, sintácticas, semánticas. </w:t>
      </w:r>
    </w:p>
    <w:p w:rsidR="002A3009" w:rsidRDefault="002A3009" w:rsidP="002A3009">
      <w:pPr>
        <w:spacing w:after="119" w:line="357" w:lineRule="auto"/>
        <w:ind w:left="9" w:right="47" w:hanging="10"/>
        <w:jc w:val="both"/>
      </w:pPr>
      <w:r>
        <w:rPr>
          <w:rFonts w:ascii="Times New Roman" w:eastAsia="Times New Roman" w:hAnsi="Times New Roman" w:cs="Times New Roman"/>
          <w:sz w:val="24"/>
        </w:rPr>
        <w:t xml:space="preserve">En segunda instancia, desde una perspectiva psicolingüística, se abordará los procesos de escritura y lectura. En última instancia se desarrollará las problemáticas que puedan surgir en las diferentes etapas en dichos procesos para poder establecer, a partir de la bibliografía obligatoria, recursos que permitan desarrollar estrategias didácticas y pedagógicas en la enseñanza de la lengua. Para ello será fundamental que las y los estudiantes de la catedra desarrollen el conocimiento teórico, lo apliquen a la práctica, el cual les permitirá identificar dificultades de aprendizaje y reflexionar sobre las diversas estrategias. Con dicho objetivo se propondrá el análisis de situaciones de dificultades de aprendizaje reales, que serán previamente seleccionadas, donde teniendo en cuenta los modelos y conceptos claves, podrán surgir preguntas que aclaren el contenido teórico mediante la praxis. </w:t>
      </w:r>
    </w:p>
    <w:p w:rsidR="002A3009" w:rsidRDefault="002A3009" w:rsidP="002A3009">
      <w:pPr>
        <w:spacing w:after="271"/>
      </w:pPr>
      <w:r>
        <w:rPr>
          <w:rFonts w:ascii="Times New Roman" w:eastAsia="Times New Roman" w:hAnsi="Times New Roman" w:cs="Times New Roman"/>
          <w:sz w:val="24"/>
        </w:rPr>
        <w:t xml:space="preserve"> </w:t>
      </w:r>
    </w:p>
    <w:p w:rsidR="002A3009" w:rsidRDefault="002A3009" w:rsidP="002A3009">
      <w:pPr>
        <w:pStyle w:val="Ttulo1"/>
        <w:spacing w:after="189"/>
        <w:ind w:left="9"/>
      </w:pPr>
      <w:r>
        <w:t>Expectativas de logro</w:t>
      </w:r>
      <w:r>
        <w:rPr>
          <w:u w:val="none"/>
        </w:rPr>
        <w:t xml:space="preserve">    </w:t>
      </w:r>
    </w:p>
    <w:p w:rsidR="002A3009" w:rsidRDefault="002A3009" w:rsidP="002A3009">
      <w:pPr>
        <w:spacing w:after="328" w:line="356" w:lineRule="auto"/>
        <w:ind w:left="9" w:right="47" w:hanging="10"/>
        <w:jc w:val="both"/>
      </w:pPr>
      <w:r>
        <w:rPr>
          <w:noProof/>
          <w:lang w:val="en-US" w:eastAsia="en-US"/>
        </w:rPr>
        <mc:AlternateContent>
          <mc:Choice Requires="wpg">
            <w:drawing>
              <wp:anchor distT="0" distB="0" distL="114300" distR="114300" simplePos="0" relativeHeight="251663360" behindDoc="0" locked="0" layoutInCell="1" allowOverlap="1" wp14:anchorId="761C3A83" wp14:editId="33FDB9A3">
                <wp:simplePos x="0" y="0"/>
                <wp:positionH relativeFrom="page">
                  <wp:posOffset>304800</wp:posOffset>
                </wp:positionH>
                <wp:positionV relativeFrom="page">
                  <wp:posOffset>310845</wp:posOffset>
                </wp:positionV>
                <wp:extent cx="6096" cy="10071862"/>
                <wp:effectExtent l="0" t="0" r="0" b="0"/>
                <wp:wrapSquare wrapText="bothSides"/>
                <wp:docPr id="15269" name="Group 15269"/>
                <wp:cNvGraphicFramePr/>
                <a:graphic xmlns:a="http://schemas.openxmlformats.org/drawingml/2006/main">
                  <a:graphicData uri="http://schemas.microsoft.com/office/word/2010/wordprocessingGroup">
                    <wpg:wgp>
                      <wpg:cNvGrpSpPr/>
                      <wpg:grpSpPr>
                        <a:xfrm>
                          <a:off x="0" y="0"/>
                          <a:ext cx="6096" cy="10071862"/>
                          <a:chOff x="0" y="0"/>
                          <a:chExt cx="6096" cy="10071862"/>
                        </a:xfrm>
                      </wpg:grpSpPr>
                      <wps:wsp>
                        <wps:cNvPr id="20476" name="Shape 20476"/>
                        <wps:cNvSpPr/>
                        <wps:spPr>
                          <a:xfrm>
                            <a:off x="0"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1BBB951" id="Group 15269" o:spid="_x0000_s1026" style="position:absolute;margin-left:24pt;margin-top:24.5pt;width:.5pt;height:793.05pt;z-index:251663360;mso-position-horizontal-relative:page;mso-position-vertical-relative:page" coordsize="60,100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">
                <v:shape id="Shape 20476" o:spid="_x0000_s1027" style="position:absolute;width:91;height:100718;visibility:visible;mso-wrap-style:square;v-text-anchor:top" coordsize="9144,10071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" path="m,l9144,r,10071862l,10071862,,e" fillcolor="black" stroked="f" strokeweight="0">
                  <v:stroke miterlimit="83231f" joinstyle="miter"/>
                  <v:path arrowok="t" textboxrect="0,0,9144,10071862"/>
                </v:shape>
                <w10:wrap type="square" anchorx="page" anchory="page"/>
              </v:group>
            </w:pict>
          </mc:Fallback>
        </mc:AlternateContent>
      </w:r>
      <w:r>
        <w:rPr>
          <w:noProof/>
          <w:lang w:val="en-US" w:eastAsia="en-US"/>
        </w:rPr>
        <mc:AlternateContent>
          <mc:Choice Requires="wpg">
            <w:drawing>
              <wp:anchor distT="0" distB="0" distL="114300" distR="114300" simplePos="0" relativeHeight="251664384" behindDoc="0" locked="0" layoutInCell="1" allowOverlap="1" wp14:anchorId="27C77A68" wp14:editId="2AAFB99B">
                <wp:simplePos x="0" y="0"/>
                <wp:positionH relativeFrom="page">
                  <wp:posOffset>7251193</wp:posOffset>
                </wp:positionH>
                <wp:positionV relativeFrom="page">
                  <wp:posOffset>310845</wp:posOffset>
                </wp:positionV>
                <wp:extent cx="6096" cy="10071862"/>
                <wp:effectExtent l="0" t="0" r="0" b="0"/>
                <wp:wrapSquare wrapText="bothSides"/>
                <wp:docPr id="15272" name="Group 15272"/>
                <wp:cNvGraphicFramePr/>
                <a:graphic xmlns:a="http://schemas.openxmlformats.org/drawingml/2006/main">
                  <a:graphicData uri="http://schemas.microsoft.com/office/word/2010/wordprocessingGroup">
                    <wpg:wgp>
                      <wpg:cNvGrpSpPr/>
                      <wpg:grpSpPr>
                        <a:xfrm>
                          <a:off x="0" y="0"/>
                          <a:ext cx="6096" cy="10071862"/>
                          <a:chOff x="0" y="0"/>
                          <a:chExt cx="6096" cy="10071862"/>
                        </a:xfrm>
                      </wpg:grpSpPr>
                      <wps:wsp>
                        <wps:cNvPr id="20477" name="Shape 20477"/>
                        <wps:cNvSpPr/>
                        <wps:spPr>
                          <a:xfrm>
                            <a:off x="0"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3C8448A" id="Group 15272" o:spid="_x0000_s1026" style="position:absolute;margin-left:570.95pt;margin-top:24.5pt;width:.5pt;height:793.05pt;z-index:251664384;mso-position-horizontal-relative:page;mso-position-vertical-relative:page" coordsize="60,100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">
                <v:shape id="Shape 20477" o:spid="_x0000_s1027" style="position:absolute;width:91;height:100718;visibility:visible;mso-wrap-style:square;v-text-anchor:top" coordsize="9144,10071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" path="m,l9144,r,10071862l,10071862,,e" fillcolor="black" stroked="f" strokeweight="0">
                  <v:stroke miterlimit="83231f" joinstyle="miter"/>
                  <v:path arrowok="t" textboxrect="0,0,9144,10071862"/>
                </v:shape>
                <w10:wrap type="square" anchorx="page" anchory="page"/>
              </v:group>
            </w:pict>
          </mc:Fallback>
        </mc:AlternateContent>
      </w:r>
      <w:r>
        <w:rPr>
          <w:rFonts w:ascii="Times New Roman" w:eastAsia="Times New Roman" w:hAnsi="Times New Roman" w:cs="Times New Roman"/>
          <w:sz w:val="24"/>
        </w:rPr>
        <w:t xml:space="preserve"> Se propone que las y los estudiantes de tercer año del profesorado en Lengua y Literatura sean capaces de:    </w:t>
      </w:r>
    </w:p>
    <w:p w:rsidR="002A3009" w:rsidRDefault="002A3009" w:rsidP="002A3009">
      <w:pPr>
        <w:numPr>
          <w:ilvl w:val="0"/>
          <w:numId w:val="1"/>
        </w:numPr>
        <w:spacing w:after="101" w:line="248" w:lineRule="auto"/>
        <w:ind w:right="47" w:hanging="360"/>
        <w:jc w:val="both"/>
      </w:pPr>
      <w:r>
        <w:rPr>
          <w:rFonts w:ascii="Times New Roman" w:eastAsia="Times New Roman" w:hAnsi="Times New Roman" w:cs="Times New Roman"/>
          <w:sz w:val="24"/>
        </w:rPr>
        <w:t xml:space="preserve">Analizar los modelos educativos para la enseñanza de la lengua </w:t>
      </w:r>
    </w:p>
    <w:p w:rsidR="002A3009" w:rsidRDefault="002A3009" w:rsidP="002A3009">
      <w:pPr>
        <w:numPr>
          <w:ilvl w:val="0"/>
          <w:numId w:val="1"/>
        </w:numPr>
        <w:spacing w:after="16" w:line="357" w:lineRule="auto"/>
        <w:ind w:right="47" w:hanging="360"/>
        <w:jc w:val="both"/>
      </w:pPr>
      <w:r>
        <w:rPr>
          <w:rFonts w:ascii="Times New Roman" w:eastAsia="Times New Roman" w:hAnsi="Times New Roman" w:cs="Times New Roman"/>
          <w:sz w:val="24"/>
        </w:rPr>
        <w:t xml:space="preserve">Identificar la relación entre modelos educativos y procesos de aprendizaje de la lengua </w:t>
      </w:r>
    </w:p>
    <w:p w:rsidR="002A3009" w:rsidRDefault="002A3009" w:rsidP="002A3009">
      <w:pPr>
        <w:numPr>
          <w:ilvl w:val="0"/>
          <w:numId w:val="1"/>
        </w:numPr>
        <w:spacing w:after="16" w:line="357" w:lineRule="auto"/>
        <w:ind w:right="47" w:hanging="360"/>
        <w:jc w:val="both"/>
      </w:pPr>
      <w:r>
        <w:rPr>
          <w:rFonts w:ascii="Times New Roman" w:eastAsia="Times New Roman" w:hAnsi="Times New Roman" w:cs="Times New Roman"/>
          <w:sz w:val="24"/>
        </w:rPr>
        <w:t xml:space="preserve">Identificar problemas en el aprendizaje y generar un espacio de reflexión sobre las problemáticas en los procesos de lectura y escritura </w:t>
      </w:r>
    </w:p>
    <w:p w:rsidR="002A3009" w:rsidRDefault="002A3009" w:rsidP="002A3009">
      <w:pPr>
        <w:numPr>
          <w:ilvl w:val="0"/>
          <w:numId w:val="1"/>
        </w:numPr>
        <w:spacing w:after="352" w:line="355" w:lineRule="auto"/>
        <w:ind w:right="47" w:hanging="360"/>
        <w:jc w:val="both"/>
      </w:pPr>
      <w:r>
        <w:rPr>
          <w:rFonts w:ascii="Times New Roman" w:eastAsia="Times New Roman" w:hAnsi="Times New Roman" w:cs="Times New Roman"/>
          <w:sz w:val="24"/>
        </w:rPr>
        <w:t xml:space="preserve">Establecer una transposición didáctica donde la teoría sea un recurso facilitador para sus prácticas. </w:t>
      </w:r>
    </w:p>
    <w:p w:rsidR="002A3009" w:rsidRDefault="002A3009" w:rsidP="002A3009">
      <w:pPr>
        <w:pStyle w:val="Ttulo1"/>
        <w:spacing w:after="18"/>
        <w:ind w:left="9"/>
      </w:pPr>
      <w:r>
        <w:t>Contenidos</w:t>
      </w:r>
      <w:r>
        <w:rPr>
          <w:u w:val="none"/>
        </w:rPr>
        <w:t xml:space="preserve">    </w:t>
      </w:r>
    </w:p>
    <w:p w:rsidR="002A3009" w:rsidRPr="002A3009" w:rsidRDefault="002A3009" w:rsidP="002A3009">
      <w:pPr>
        <w:spacing w:after="0"/>
        <w:ind w:left="14"/>
        <w:rPr>
          <w:rFonts w:ascii="Times New Roman" w:eastAsia="Times New Roman" w:hAnsi="Times New Roman" w:cs="Times New Roman"/>
          <w:b/>
          <w:sz w:val="24"/>
        </w:rPr>
      </w:pPr>
      <w:r>
        <w:rPr>
          <w:rFonts w:ascii="Times New Roman" w:eastAsia="Times New Roman" w:hAnsi="Times New Roman" w:cs="Times New Roman"/>
          <w:sz w:val="24"/>
        </w:rPr>
        <w:t xml:space="preserve"> </w:t>
      </w:r>
    </w:p>
    <w:p w:rsidR="002A3009" w:rsidRPr="002A3009" w:rsidRDefault="002A3009" w:rsidP="002A3009">
      <w:pPr>
        <w:spacing w:after="0"/>
        <w:ind w:left="14"/>
        <w:rPr>
          <w:b/>
        </w:rPr>
      </w:pPr>
      <w:r w:rsidRPr="002A3009">
        <w:rPr>
          <w:rFonts w:ascii="Times New Roman" w:eastAsia="Times New Roman" w:hAnsi="Times New Roman" w:cs="Times New Roman"/>
          <w:b/>
          <w:sz w:val="24"/>
        </w:rPr>
        <w:t>UNIDAD I:</w:t>
      </w:r>
    </w:p>
    <w:p w:rsidR="002A3009" w:rsidRDefault="002A3009" w:rsidP="002A3009">
      <w:pPr>
        <w:spacing w:after="16" w:line="248" w:lineRule="auto"/>
        <w:ind w:left="9" w:right="47" w:hanging="10"/>
        <w:jc w:val="both"/>
      </w:pPr>
      <w:r>
        <w:rPr>
          <w:rFonts w:ascii="Times New Roman" w:eastAsia="Times New Roman" w:hAnsi="Times New Roman" w:cs="Times New Roman"/>
          <w:sz w:val="24"/>
        </w:rPr>
        <w:t xml:space="preserve">La enseñanza de la lengua y la literatura y los enfoques conceptuales acerca del hecho lingüístico y su enseñanza. Diferencia, similitudes y vigencias. </w:t>
      </w:r>
    </w:p>
    <w:p w:rsidR="002A3009" w:rsidRDefault="002A3009" w:rsidP="002A3009">
      <w:pPr>
        <w:spacing w:after="16" w:line="248" w:lineRule="auto"/>
        <w:ind w:left="9" w:right="47" w:hanging="10"/>
        <w:jc w:val="both"/>
      </w:pPr>
      <w:r>
        <w:rPr>
          <w:rFonts w:ascii="Times New Roman" w:eastAsia="Times New Roman" w:hAnsi="Times New Roman" w:cs="Times New Roman"/>
          <w:sz w:val="24"/>
        </w:rPr>
        <w:t xml:space="preserve">El lenguaje oral como saber previo y punto de partida para la adquisición de normas, regularidades fonológicas, sintácticas y semánticas en la búsqueda de sentidos.  </w:t>
      </w:r>
    </w:p>
    <w:p w:rsidR="002A3009" w:rsidRDefault="002A3009" w:rsidP="002A3009">
      <w:pPr>
        <w:spacing w:after="9"/>
        <w:ind w:left="14"/>
      </w:pPr>
      <w:r>
        <w:rPr>
          <w:rFonts w:ascii="Times New Roman" w:eastAsia="Times New Roman" w:hAnsi="Times New Roman" w:cs="Times New Roman"/>
          <w:sz w:val="24"/>
        </w:rPr>
        <w:t xml:space="preserve"> </w:t>
      </w:r>
    </w:p>
    <w:p w:rsidR="002A3009" w:rsidRDefault="002A3009" w:rsidP="002A3009">
      <w:pPr>
        <w:spacing w:after="3" w:line="262" w:lineRule="auto"/>
        <w:ind w:left="9" w:hanging="10"/>
      </w:pPr>
      <w:r>
        <w:rPr>
          <w:rFonts w:ascii="Times New Roman" w:eastAsia="Times New Roman" w:hAnsi="Times New Roman" w:cs="Times New Roman"/>
          <w:b/>
          <w:sz w:val="24"/>
        </w:rPr>
        <w:lastRenderedPageBreak/>
        <w:t xml:space="preserve">UNIDAD II: De la teoría a la práctica ¿Cómo enseñamos? </w:t>
      </w:r>
    </w:p>
    <w:p w:rsidR="002A3009" w:rsidRDefault="002A3009" w:rsidP="002A3009">
      <w:pPr>
        <w:spacing w:after="16" w:line="248" w:lineRule="auto"/>
        <w:ind w:left="9" w:right="47" w:hanging="10"/>
        <w:jc w:val="both"/>
      </w:pPr>
      <w:r>
        <w:rPr>
          <w:rFonts w:ascii="Times New Roman" w:eastAsia="Times New Roman" w:hAnsi="Times New Roman" w:cs="Times New Roman"/>
          <w:sz w:val="24"/>
        </w:rPr>
        <w:t xml:space="preserve">Análisis didáctico y planteamiento de situaciones de enseñanza focalizadas a la teoría correspondiente a la Unidad I. </w:t>
      </w:r>
    </w:p>
    <w:p w:rsidR="002A3009" w:rsidRDefault="002A3009" w:rsidP="002A3009">
      <w:pPr>
        <w:spacing w:after="9"/>
        <w:ind w:left="14"/>
      </w:pPr>
      <w:r>
        <w:rPr>
          <w:rFonts w:ascii="Times New Roman" w:eastAsia="Times New Roman" w:hAnsi="Times New Roman" w:cs="Times New Roman"/>
          <w:sz w:val="24"/>
        </w:rPr>
        <w:t xml:space="preserve"> </w:t>
      </w:r>
    </w:p>
    <w:p w:rsidR="002A3009" w:rsidRDefault="002A3009" w:rsidP="002A3009">
      <w:pPr>
        <w:spacing w:after="3" w:line="262" w:lineRule="auto"/>
        <w:ind w:left="9" w:hanging="10"/>
      </w:pPr>
      <w:r>
        <w:rPr>
          <w:rFonts w:ascii="Times New Roman" w:eastAsia="Times New Roman" w:hAnsi="Times New Roman" w:cs="Times New Roman"/>
          <w:b/>
          <w:sz w:val="24"/>
        </w:rPr>
        <w:t xml:space="preserve">UNIDAD III: Los procesos de la lectura y escritura </w:t>
      </w:r>
    </w:p>
    <w:p w:rsidR="002A3009" w:rsidRDefault="002A3009" w:rsidP="002A3009">
      <w:pPr>
        <w:spacing w:after="16" w:line="248" w:lineRule="auto"/>
        <w:ind w:left="9" w:right="211" w:hanging="10"/>
        <w:jc w:val="both"/>
      </w:pPr>
      <w:r>
        <w:rPr>
          <w:rFonts w:ascii="Times New Roman" w:eastAsia="Times New Roman" w:hAnsi="Times New Roman" w:cs="Times New Roman"/>
          <w:sz w:val="24"/>
        </w:rPr>
        <w:t xml:space="preserve"> La construcción del sistema de lectoescritura. La introducción al código escrito, conversión de fonema a grafema. Tipografías y motricidad. El desarrollo de la coordinación visomotora, la discriminación auditiva, la discriminación perceptiva, la lateralidad, su implicancia en el aprendizaje. </w:t>
      </w:r>
    </w:p>
    <w:p w:rsidR="002A3009" w:rsidRDefault="002A3009" w:rsidP="002A3009">
      <w:pPr>
        <w:spacing w:after="9"/>
        <w:ind w:left="14"/>
      </w:pPr>
      <w:r>
        <w:rPr>
          <w:rFonts w:ascii="Times New Roman" w:eastAsia="Times New Roman" w:hAnsi="Times New Roman" w:cs="Times New Roman"/>
          <w:sz w:val="24"/>
        </w:rPr>
        <w:t xml:space="preserve"> </w:t>
      </w:r>
    </w:p>
    <w:p w:rsidR="002A3009" w:rsidRDefault="002A3009" w:rsidP="002A3009">
      <w:pPr>
        <w:spacing w:after="3" w:line="262" w:lineRule="auto"/>
        <w:ind w:left="9" w:hanging="10"/>
      </w:pPr>
      <w:r>
        <w:rPr>
          <w:rFonts w:ascii="Times New Roman" w:eastAsia="Times New Roman" w:hAnsi="Times New Roman" w:cs="Times New Roman"/>
          <w:b/>
          <w:sz w:val="24"/>
        </w:rPr>
        <w:t xml:space="preserve">UNIDAD IV: Intervenciones en la lectura y la escritura </w:t>
      </w:r>
    </w:p>
    <w:p w:rsidR="002A3009" w:rsidRDefault="002A3009" w:rsidP="002A3009">
      <w:pPr>
        <w:spacing w:after="16" w:line="248" w:lineRule="auto"/>
        <w:ind w:left="9" w:right="47" w:hanging="10"/>
        <w:jc w:val="both"/>
      </w:pPr>
      <w:r>
        <w:rPr>
          <w:rFonts w:ascii="Times New Roman" w:eastAsia="Times New Roman" w:hAnsi="Times New Roman" w:cs="Times New Roman"/>
          <w:sz w:val="24"/>
        </w:rPr>
        <w:t>El "error" como fuente de aprendizaje del lenguaje escrito. Análisis didáctico y planteamiento de situaciones de enseñanza en la lectura y la escritura.</w:t>
      </w:r>
      <w:r>
        <w:rPr>
          <w:rFonts w:ascii="Times New Roman" w:eastAsia="Times New Roman" w:hAnsi="Times New Roman" w:cs="Times New Roman"/>
          <w:b/>
          <w:sz w:val="24"/>
        </w:rPr>
        <w:t xml:space="preserve"> </w:t>
      </w:r>
    </w:p>
    <w:p w:rsidR="002A3009" w:rsidRDefault="002A3009" w:rsidP="002A3009">
      <w:pPr>
        <w:spacing w:after="5" w:line="263" w:lineRule="auto"/>
        <w:ind w:left="14" w:right="8490"/>
      </w:pPr>
      <w:r>
        <w:rPr>
          <w:rFonts w:ascii="Times New Roman" w:eastAsia="Times New Roman" w:hAnsi="Times New Roman" w:cs="Times New Roman"/>
          <w:sz w:val="24"/>
        </w:rPr>
        <w:t xml:space="preserve">  </w:t>
      </w:r>
    </w:p>
    <w:p w:rsidR="002A3009" w:rsidRDefault="002A3009" w:rsidP="002A3009">
      <w:pPr>
        <w:pStyle w:val="Ttulo2"/>
        <w:ind w:left="9"/>
      </w:pPr>
      <w:r>
        <w:t xml:space="preserve">BIBLIOGRAFIA OBLIGATORIA  </w:t>
      </w:r>
    </w:p>
    <w:p w:rsidR="002A3009" w:rsidRDefault="002A3009" w:rsidP="002A3009">
      <w:pPr>
        <w:numPr>
          <w:ilvl w:val="0"/>
          <w:numId w:val="2"/>
        </w:numPr>
        <w:spacing w:after="16" w:line="248" w:lineRule="auto"/>
        <w:ind w:right="47" w:hanging="360"/>
        <w:jc w:val="both"/>
      </w:pPr>
      <w:proofErr w:type="spellStart"/>
      <w:r>
        <w:rPr>
          <w:rFonts w:ascii="Times New Roman" w:eastAsia="Times New Roman" w:hAnsi="Times New Roman" w:cs="Times New Roman"/>
          <w:sz w:val="24"/>
        </w:rPr>
        <w:t>Alegria</w:t>
      </w:r>
      <w:proofErr w:type="spellEnd"/>
      <w:r>
        <w:rPr>
          <w:rFonts w:ascii="Times New Roman" w:eastAsia="Times New Roman" w:hAnsi="Times New Roman" w:cs="Times New Roman"/>
          <w:sz w:val="24"/>
        </w:rPr>
        <w:t xml:space="preserve">, J. (2006), Por un enfoque psicolingüístico del aprendizaje de la lectura y sus dificultades- 20 años después-. Infancia y Aprendizaje, 29 (1), 93- 111. </w:t>
      </w:r>
    </w:p>
    <w:p w:rsidR="002A3009" w:rsidRDefault="002A3009" w:rsidP="002A3009">
      <w:pPr>
        <w:numPr>
          <w:ilvl w:val="0"/>
          <w:numId w:val="2"/>
        </w:numPr>
        <w:spacing w:after="108" w:line="248" w:lineRule="auto"/>
        <w:ind w:right="47" w:hanging="360"/>
        <w:jc w:val="both"/>
      </w:pPr>
      <w:proofErr w:type="spellStart"/>
      <w:r>
        <w:rPr>
          <w:rFonts w:ascii="Times New Roman" w:eastAsia="Times New Roman" w:hAnsi="Times New Roman" w:cs="Times New Roman"/>
          <w:sz w:val="24"/>
        </w:rPr>
        <w:t>Balduzzi</w:t>
      </w:r>
      <w:proofErr w:type="spellEnd"/>
      <w:r>
        <w:rPr>
          <w:rFonts w:ascii="Times New Roman" w:eastAsia="Times New Roman" w:hAnsi="Times New Roman" w:cs="Times New Roman"/>
          <w:sz w:val="24"/>
        </w:rPr>
        <w:t xml:space="preserve">, M.  (junio2003) “El fracaso escolar desde la perspectiva de la relación con el saber” en Espacios en blanco, Serie Indagaciones. Pp. 165-175. Disponible en:  </w:t>
      </w:r>
    </w:p>
    <w:p w:rsidR="002A3009" w:rsidRDefault="001B02A0" w:rsidP="002A3009">
      <w:pPr>
        <w:spacing w:after="132" w:line="244" w:lineRule="auto"/>
        <w:ind w:left="5" w:hanging="20"/>
      </w:pPr>
      <w:hyperlink r:id="rId5">
        <w:r w:rsidR="002A3009">
          <w:rPr>
            <w:rFonts w:ascii="Times New Roman" w:eastAsia="Times New Roman" w:hAnsi="Times New Roman" w:cs="Times New Roman"/>
            <w:color w:val="0563C1"/>
            <w:sz w:val="24"/>
            <w:u w:val="single" w:color="0563C1"/>
          </w:rPr>
          <w:t xml:space="preserve">http://www.espaciosenblanco.unicen.edu.ar/pdf/numerorosanterior/Revista_Espacios_e </w:t>
        </w:r>
      </w:hyperlink>
      <w:hyperlink r:id="rId6">
        <w:r w:rsidR="002A3009">
          <w:rPr>
            <w:rFonts w:ascii="Times New Roman" w:eastAsia="Times New Roman" w:hAnsi="Times New Roman" w:cs="Times New Roman"/>
            <w:color w:val="0563C1"/>
            <w:sz w:val="24"/>
            <w:u w:val="single" w:color="0563C1"/>
          </w:rPr>
          <w:t>n_Blanco_N13.pdf;jsessionid=F6F1C4617584A08400A51BD85AF1CD4</w:t>
        </w:r>
      </w:hyperlink>
      <w:hyperlink r:id="rId7">
        <w:r w:rsidR="002A3009">
          <w:rPr>
            <w:rFonts w:ascii="Times New Roman" w:eastAsia="Times New Roman" w:hAnsi="Times New Roman" w:cs="Times New Roman"/>
            <w:sz w:val="24"/>
          </w:rPr>
          <w:t xml:space="preserve"> </w:t>
        </w:r>
      </w:hyperlink>
      <w:r w:rsidR="002A3009">
        <w:rPr>
          <w:rFonts w:ascii="Times New Roman" w:eastAsia="Times New Roman" w:hAnsi="Times New Roman" w:cs="Times New Roman"/>
          <w:sz w:val="24"/>
        </w:rPr>
        <w:tab/>
        <w:t xml:space="preserve">[Última consulta: 24/06/2023] </w:t>
      </w:r>
    </w:p>
    <w:p w:rsidR="002A3009" w:rsidRDefault="002A3009" w:rsidP="002A3009">
      <w:pPr>
        <w:numPr>
          <w:ilvl w:val="0"/>
          <w:numId w:val="2"/>
        </w:numPr>
        <w:spacing w:after="16" w:line="248" w:lineRule="auto"/>
        <w:ind w:right="47" w:hanging="360"/>
        <w:jc w:val="both"/>
      </w:pPr>
      <w:proofErr w:type="spellStart"/>
      <w:r>
        <w:rPr>
          <w:rFonts w:ascii="Times New Roman" w:eastAsia="Times New Roman" w:hAnsi="Times New Roman" w:cs="Times New Roman"/>
          <w:sz w:val="24"/>
        </w:rPr>
        <w:t>Bombini</w:t>
      </w:r>
      <w:proofErr w:type="spellEnd"/>
      <w:r>
        <w:rPr>
          <w:rFonts w:ascii="Times New Roman" w:eastAsia="Times New Roman" w:hAnsi="Times New Roman" w:cs="Times New Roman"/>
          <w:sz w:val="24"/>
        </w:rPr>
        <w:t xml:space="preserve">- Blake- </w:t>
      </w:r>
      <w:proofErr w:type="spellStart"/>
      <w:r>
        <w:rPr>
          <w:rFonts w:ascii="Times New Roman" w:eastAsia="Times New Roman" w:hAnsi="Times New Roman" w:cs="Times New Roman"/>
          <w:sz w:val="24"/>
        </w:rPr>
        <w:t>Súnico</w:t>
      </w:r>
      <w:proofErr w:type="spellEnd"/>
      <w:r>
        <w:rPr>
          <w:rFonts w:ascii="Times New Roman" w:eastAsia="Times New Roman" w:hAnsi="Times New Roman" w:cs="Times New Roman"/>
          <w:sz w:val="24"/>
        </w:rPr>
        <w:t xml:space="preserve"> (2001): Campo de la didáctica de la lengua y </w:t>
      </w:r>
      <w:proofErr w:type="gramStart"/>
      <w:r>
        <w:rPr>
          <w:rFonts w:ascii="Times New Roman" w:eastAsia="Times New Roman" w:hAnsi="Times New Roman" w:cs="Times New Roman"/>
          <w:sz w:val="24"/>
        </w:rPr>
        <w:t>la  literatura</w:t>
      </w:r>
      <w:proofErr w:type="gramEnd"/>
      <w:r>
        <w:rPr>
          <w:rFonts w:ascii="Times New Roman" w:eastAsia="Times New Roman" w:hAnsi="Times New Roman" w:cs="Times New Roman"/>
          <w:sz w:val="24"/>
        </w:rPr>
        <w:t xml:space="preserve">. Universidad de Buenos Aires. Facultad de Filosofía y Letras  </w:t>
      </w:r>
    </w:p>
    <w:p w:rsidR="002A3009" w:rsidRDefault="002A3009" w:rsidP="002A3009">
      <w:pPr>
        <w:numPr>
          <w:ilvl w:val="0"/>
          <w:numId w:val="2"/>
        </w:numPr>
        <w:spacing w:after="60" w:line="248" w:lineRule="auto"/>
        <w:ind w:right="47" w:hanging="360"/>
        <w:jc w:val="both"/>
      </w:pPr>
      <w:r>
        <w:rPr>
          <w:noProof/>
          <w:lang w:val="en-US" w:eastAsia="en-US"/>
        </w:rPr>
        <mc:AlternateContent>
          <mc:Choice Requires="wpg">
            <w:drawing>
              <wp:anchor distT="0" distB="0" distL="114300" distR="114300" simplePos="0" relativeHeight="251666432" behindDoc="0" locked="0" layoutInCell="1" allowOverlap="1" wp14:anchorId="4CF1E383" wp14:editId="76B1EA42">
                <wp:simplePos x="0" y="0"/>
                <wp:positionH relativeFrom="page">
                  <wp:posOffset>304800</wp:posOffset>
                </wp:positionH>
                <wp:positionV relativeFrom="page">
                  <wp:posOffset>310845</wp:posOffset>
                </wp:positionV>
                <wp:extent cx="6096" cy="10071862"/>
                <wp:effectExtent l="0" t="0" r="0" b="0"/>
                <wp:wrapSquare wrapText="bothSides"/>
                <wp:docPr id="17785" name="Group 17785"/>
                <wp:cNvGraphicFramePr/>
                <a:graphic xmlns:a="http://schemas.openxmlformats.org/drawingml/2006/main">
                  <a:graphicData uri="http://schemas.microsoft.com/office/word/2010/wordprocessingGroup">
                    <wpg:wgp>
                      <wpg:cNvGrpSpPr/>
                      <wpg:grpSpPr>
                        <a:xfrm>
                          <a:off x="0" y="0"/>
                          <a:ext cx="6096" cy="10071862"/>
                          <a:chOff x="0" y="0"/>
                          <a:chExt cx="6096" cy="10071862"/>
                        </a:xfrm>
                      </wpg:grpSpPr>
                      <wps:wsp>
                        <wps:cNvPr id="20482" name="Shape 20482"/>
                        <wps:cNvSpPr/>
                        <wps:spPr>
                          <a:xfrm>
                            <a:off x="0"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984FF9B" id="Group 17785" o:spid="_x0000_s1026" style="position:absolute;margin-left:24pt;margin-top:24.5pt;width:.5pt;height:793.05pt;z-index:251666432;mso-position-horizontal-relative:page;mso-position-vertical-relative:page" coordsize="60,100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">
                <v:shape id="Shape 20482" o:spid="_x0000_s1027" style="position:absolute;width:91;height:100718;visibility:visible;mso-wrap-style:square;v-text-anchor:top" coordsize="9144,10071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" path="m,l9144,r,10071862l,10071862,,e" fillcolor="black" stroked="f" strokeweight="0">
                  <v:stroke miterlimit="83231f" joinstyle="miter"/>
                  <v:path arrowok="t" textboxrect="0,0,9144,10071862"/>
                </v:shape>
                <w10:wrap type="square" anchorx="page" anchory="page"/>
              </v:group>
            </w:pict>
          </mc:Fallback>
        </mc:AlternateContent>
      </w:r>
      <w:r>
        <w:rPr>
          <w:noProof/>
          <w:lang w:val="en-US" w:eastAsia="en-US"/>
        </w:rPr>
        <mc:AlternateContent>
          <mc:Choice Requires="wpg">
            <w:drawing>
              <wp:anchor distT="0" distB="0" distL="114300" distR="114300" simplePos="0" relativeHeight="251667456" behindDoc="0" locked="0" layoutInCell="1" allowOverlap="1" wp14:anchorId="2274E5BB" wp14:editId="799E053B">
                <wp:simplePos x="0" y="0"/>
                <wp:positionH relativeFrom="page">
                  <wp:posOffset>7251193</wp:posOffset>
                </wp:positionH>
                <wp:positionV relativeFrom="page">
                  <wp:posOffset>310845</wp:posOffset>
                </wp:positionV>
                <wp:extent cx="6096" cy="10071862"/>
                <wp:effectExtent l="0" t="0" r="0" b="0"/>
                <wp:wrapSquare wrapText="bothSides"/>
                <wp:docPr id="17786" name="Group 17786"/>
                <wp:cNvGraphicFramePr/>
                <a:graphic xmlns:a="http://schemas.openxmlformats.org/drawingml/2006/main">
                  <a:graphicData uri="http://schemas.microsoft.com/office/word/2010/wordprocessingGroup">
                    <wpg:wgp>
                      <wpg:cNvGrpSpPr/>
                      <wpg:grpSpPr>
                        <a:xfrm>
                          <a:off x="0" y="0"/>
                          <a:ext cx="6096" cy="10071862"/>
                          <a:chOff x="0" y="0"/>
                          <a:chExt cx="6096" cy="10071862"/>
                        </a:xfrm>
                      </wpg:grpSpPr>
                      <wps:wsp>
                        <wps:cNvPr id="20483" name="Shape 20483"/>
                        <wps:cNvSpPr/>
                        <wps:spPr>
                          <a:xfrm>
                            <a:off x="0"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1B06F59" id="Group 17786" o:spid="_x0000_s1026" style="position:absolute;margin-left:570.95pt;margin-top:24.5pt;width:.5pt;height:793.05pt;z-index:251667456;mso-position-horizontal-relative:page;mso-position-vertical-relative:page" coordsize="60,100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">
                <v:shape id="Shape 20483" o:spid="_x0000_s1027" style="position:absolute;width:91;height:100718;visibility:visible;mso-wrap-style:square;v-text-anchor:top" coordsize="9144,10071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" path="m,l9144,r,10071862l,10071862,,e" fillcolor="black" stroked="f" strokeweight="0">
                  <v:stroke miterlimit="83231f" joinstyle="miter"/>
                  <v:path arrowok="t" textboxrect="0,0,9144,10071862"/>
                </v:shape>
                <w10:wrap type="square" anchorx="page" anchory="page"/>
              </v:group>
            </w:pict>
          </mc:Fallback>
        </mc:AlternateContent>
      </w:r>
      <w:proofErr w:type="spellStart"/>
      <w:r>
        <w:rPr>
          <w:rFonts w:ascii="Times New Roman" w:eastAsia="Times New Roman" w:hAnsi="Times New Roman" w:cs="Times New Roman"/>
          <w:sz w:val="24"/>
        </w:rPr>
        <w:t>Bombini</w:t>
      </w:r>
      <w:proofErr w:type="spellEnd"/>
      <w:r>
        <w:rPr>
          <w:rFonts w:ascii="Times New Roman" w:eastAsia="Times New Roman" w:hAnsi="Times New Roman" w:cs="Times New Roman"/>
          <w:sz w:val="24"/>
        </w:rPr>
        <w:t xml:space="preserve">, G: (2012) Lengua y literatura: teorías, formación docente y enseñanza, Ed. </w:t>
      </w:r>
      <w:proofErr w:type="spellStart"/>
      <w:r>
        <w:rPr>
          <w:rFonts w:ascii="Times New Roman" w:eastAsia="Times New Roman" w:hAnsi="Times New Roman" w:cs="Times New Roman"/>
          <w:sz w:val="24"/>
        </w:rPr>
        <w:t>Biblios</w:t>
      </w:r>
      <w:proofErr w:type="spellEnd"/>
      <w:r>
        <w:rPr>
          <w:rFonts w:ascii="Times New Roman" w:eastAsia="Times New Roman" w:hAnsi="Times New Roman" w:cs="Times New Roman"/>
          <w:sz w:val="24"/>
        </w:rPr>
        <w:t xml:space="preserve">, Buenos Aires. </w:t>
      </w:r>
    </w:p>
    <w:p w:rsidR="002A3009" w:rsidRDefault="002A3009" w:rsidP="002A3009">
      <w:pPr>
        <w:numPr>
          <w:ilvl w:val="0"/>
          <w:numId w:val="2"/>
        </w:numPr>
        <w:spacing w:after="102" w:line="248" w:lineRule="auto"/>
        <w:ind w:right="47" w:hanging="360"/>
        <w:jc w:val="both"/>
      </w:pPr>
      <w:proofErr w:type="spellStart"/>
      <w:r>
        <w:rPr>
          <w:rFonts w:ascii="Times New Roman" w:eastAsia="Times New Roman" w:hAnsi="Times New Roman" w:cs="Times New Roman"/>
          <w:sz w:val="24"/>
        </w:rPr>
        <w:t>Castedo</w:t>
      </w:r>
      <w:proofErr w:type="spellEnd"/>
      <w:r>
        <w:rPr>
          <w:rFonts w:ascii="Times New Roman" w:eastAsia="Times New Roman" w:hAnsi="Times New Roman" w:cs="Times New Roman"/>
          <w:sz w:val="24"/>
        </w:rPr>
        <w:t xml:space="preserve"> Mirta: “Alfabetización inicial: teorías, investigaciones y prácticas de enseñanza. Un campo de complejas interrelaciones” </w:t>
      </w:r>
    </w:p>
    <w:p w:rsidR="002A3009" w:rsidRDefault="001B02A0" w:rsidP="002A3009">
      <w:pPr>
        <w:spacing w:after="132" w:line="244" w:lineRule="auto"/>
        <w:ind w:left="5" w:hanging="20"/>
      </w:pPr>
      <w:hyperlink r:id="rId8">
        <w:r w:rsidR="002A3009">
          <w:rPr>
            <w:rFonts w:ascii="Times New Roman" w:eastAsia="Times New Roman" w:hAnsi="Times New Roman" w:cs="Times New Roman"/>
            <w:color w:val="0563C1"/>
            <w:sz w:val="24"/>
            <w:u w:val="single" w:color="0563C1"/>
          </w:rPr>
          <w:t>https://wac.colostate.edu/docs/books/wrab2017/castedo.pdf</w:t>
        </w:r>
      </w:hyperlink>
      <w:hyperlink r:id="rId9">
        <w:r w:rsidR="002A3009">
          <w:rPr>
            <w:rFonts w:ascii="Times New Roman" w:eastAsia="Times New Roman" w:hAnsi="Times New Roman" w:cs="Times New Roman"/>
            <w:sz w:val="24"/>
          </w:rPr>
          <w:t xml:space="preserve"> </w:t>
        </w:r>
      </w:hyperlink>
      <w:r w:rsidR="002A3009">
        <w:rPr>
          <w:rFonts w:ascii="Times New Roman" w:eastAsia="Times New Roman" w:hAnsi="Times New Roman" w:cs="Times New Roman"/>
          <w:sz w:val="24"/>
        </w:rPr>
        <w:tab/>
        <w:t xml:space="preserve">[Última </w:t>
      </w:r>
      <w:r w:rsidR="002A3009">
        <w:rPr>
          <w:rFonts w:ascii="Times New Roman" w:eastAsia="Times New Roman" w:hAnsi="Times New Roman" w:cs="Times New Roman"/>
          <w:sz w:val="24"/>
        </w:rPr>
        <w:tab/>
        <w:t xml:space="preserve">consulta: 24/06/2023] </w:t>
      </w:r>
    </w:p>
    <w:p w:rsidR="002A3009" w:rsidRDefault="002A3009" w:rsidP="002A3009">
      <w:pPr>
        <w:numPr>
          <w:ilvl w:val="0"/>
          <w:numId w:val="2"/>
        </w:numPr>
        <w:spacing w:after="16" w:line="248" w:lineRule="auto"/>
        <w:ind w:right="47" w:hanging="360"/>
        <w:jc w:val="both"/>
      </w:pPr>
      <w:r>
        <w:rPr>
          <w:rFonts w:ascii="Times New Roman" w:eastAsia="Times New Roman" w:hAnsi="Times New Roman" w:cs="Times New Roman"/>
          <w:sz w:val="24"/>
        </w:rPr>
        <w:t xml:space="preserve">Ferreiro, E (2006). La escritura </w:t>
      </w:r>
      <w:proofErr w:type="spellStart"/>
      <w:r>
        <w:rPr>
          <w:rFonts w:ascii="Times New Roman" w:eastAsia="Times New Roman" w:hAnsi="Times New Roman" w:cs="Times New Roman"/>
          <w:sz w:val="24"/>
        </w:rPr>
        <w:t>nates</w:t>
      </w:r>
      <w:proofErr w:type="spellEnd"/>
      <w:r>
        <w:rPr>
          <w:rFonts w:ascii="Times New Roman" w:eastAsia="Times New Roman" w:hAnsi="Times New Roman" w:cs="Times New Roman"/>
          <w:sz w:val="24"/>
        </w:rPr>
        <w:t xml:space="preserve"> de la letra. CPU-e, Revista de Investigación Educativa, (3), 1- 52. </w:t>
      </w:r>
    </w:p>
    <w:p w:rsidR="002A3009" w:rsidRDefault="002A3009" w:rsidP="002A3009">
      <w:pPr>
        <w:numPr>
          <w:ilvl w:val="0"/>
          <w:numId w:val="2"/>
        </w:numPr>
        <w:spacing w:after="43" w:line="248" w:lineRule="auto"/>
        <w:ind w:right="47" w:hanging="360"/>
        <w:jc w:val="both"/>
      </w:pPr>
      <w:r>
        <w:rPr>
          <w:rFonts w:ascii="Times New Roman" w:eastAsia="Times New Roman" w:hAnsi="Times New Roman" w:cs="Times New Roman"/>
          <w:sz w:val="24"/>
        </w:rPr>
        <w:t xml:space="preserve">Ferreiro, E (1991). Desarrollo de la alfabetización: </w:t>
      </w:r>
      <w:proofErr w:type="spellStart"/>
      <w:r>
        <w:rPr>
          <w:rFonts w:ascii="Times New Roman" w:eastAsia="Times New Roman" w:hAnsi="Times New Roman" w:cs="Times New Roman"/>
          <w:sz w:val="24"/>
        </w:rPr>
        <w:t>Psicogénesis</w:t>
      </w:r>
      <w:proofErr w:type="spellEnd"/>
      <w:r>
        <w:rPr>
          <w:rFonts w:ascii="Times New Roman" w:eastAsia="Times New Roman" w:hAnsi="Times New Roman" w:cs="Times New Roman"/>
          <w:sz w:val="24"/>
        </w:rPr>
        <w:t xml:space="preserve"> en </w:t>
      </w:r>
      <w:proofErr w:type="spellStart"/>
      <w:r>
        <w:rPr>
          <w:rFonts w:ascii="Times New Roman" w:eastAsia="Times New Roman" w:hAnsi="Times New Roman" w:cs="Times New Roman"/>
          <w:sz w:val="24"/>
        </w:rPr>
        <w:t>Yetta</w:t>
      </w:r>
      <w:proofErr w:type="spellEnd"/>
      <w:r>
        <w:rPr>
          <w:rFonts w:ascii="Times New Roman" w:eastAsia="Times New Roman" w:hAnsi="Times New Roman" w:cs="Times New Roman"/>
          <w:sz w:val="24"/>
        </w:rPr>
        <w:t xml:space="preserve"> Goodman (</w:t>
      </w:r>
      <w:proofErr w:type="spellStart"/>
      <w:r>
        <w:rPr>
          <w:rFonts w:ascii="Times New Roman" w:eastAsia="Times New Roman" w:hAnsi="Times New Roman" w:cs="Times New Roman"/>
          <w:sz w:val="24"/>
        </w:rPr>
        <w:t>comp.</w:t>
      </w:r>
      <w:proofErr w:type="spellEnd"/>
      <w:r>
        <w:rPr>
          <w:rFonts w:ascii="Times New Roman" w:eastAsia="Times New Roman" w:hAnsi="Times New Roman" w:cs="Times New Roman"/>
          <w:sz w:val="24"/>
        </w:rPr>
        <w:t xml:space="preserve">) Los niños construyen su lectoescritura. Buenos Aires: </w:t>
      </w:r>
      <w:proofErr w:type="spellStart"/>
      <w:r>
        <w:rPr>
          <w:rFonts w:ascii="Times New Roman" w:eastAsia="Times New Roman" w:hAnsi="Times New Roman" w:cs="Times New Roman"/>
          <w:sz w:val="24"/>
        </w:rPr>
        <w:t>Aique</w:t>
      </w:r>
      <w:proofErr w:type="spellEnd"/>
      <w:r>
        <w:rPr>
          <w:rFonts w:ascii="Times New Roman" w:eastAsia="Times New Roman" w:hAnsi="Times New Roman" w:cs="Times New Roman"/>
          <w:sz w:val="24"/>
        </w:rPr>
        <w:t xml:space="preserve">. </w:t>
      </w:r>
    </w:p>
    <w:p w:rsidR="002A3009" w:rsidRDefault="002A3009" w:rsidP="002A3009">
      <w:pPr>
        <w:numPr>
          <w:ilvl w:val="0"/>
          <w:numId w:val="2"/>
        </w:numPr>
        <w:spacing w:after="41" w:line="248" w:lineRule="auto"/>
        <w:ind w:right="47" w:hanging="360"/>
        <w:jc w:val="both"/>
      </w:pPr>
      <w:proofErr w:type="spellStart"/>
      <w:r>
        <w:rPr>
          <w:rFonts w:ascii="Times New Roman" w:eastAsia="Times New Roman" w:hAnsi="Times New Roman" w:cs="Times New Roman"/>
          <w:sz w:val="24"/>
        </w:rPr>
        <w:t>Flower</w:t>
      </w:r>
      <w:proofErr w:type="spellEnd"/>
      <w:r>
        <w:rPr>
          <w:rFonts w:ascii="Times New Roman" w:eastAsia="Times New Roman" w:hAnsi="Times New Roman" w:cs="Times New Roman"/>
          <w:sz w:val="24"/>
        </w:rPr>
        <w:t xml:space="preserve"> L. y J. Hayes, (1994), “La teoría de la redacción como proceso cognitivo” en Textos en contexto. Los procesos de lectura y escritura. Bs. As.: Lectura y vida </w:t>
      </w:r>
    </w:p>
    <w:p w:rsidR="002A3009" w:rsidRDefault="002A3009" w:rsidP="002A3009">
      <w:pPr>
        <w:numPr>
          <w:ilvl w:val="0"/>
          <w:numId w:val="2"/>
        </w:numPr>
        <w:spacing w:after="16" w:line="248" w:lineRule="auto"/>
        <w:ind w:right="47" w:hanging="360"/>
        <w:jc w:val="both"/>
      </w:pPr>
      <w:proofErr w:type="spellStart"/>
      <w:r>
        <w:rPr>
          <w:rFonts w:ascii="Times New Roman" w:eastAsia="Times New Roman" w:hAnsi="Times New Roman" w:cs="Times New Roman"/>
          <w:color w:val="00000A"/>
          <w:sz w:val="24"/>
        </w:rPr>
        <w:t>Jaichenco</w:t>
      </w:r>
      <w:proofErr w:type="spellEnd"/>
      <w:r>
        <w:rPr>
          <w:rFonts w:ascii="Times New Roman" w:eastAsia="Times New Roman" w:hAnsi="Times New Roman" w:cs="Times New Roman"/>
          <w:b/>
          <w:color w:val="00000A"/>
          <w:sz w:val="24"/>
        </w:rPr>
        <w:t xml:space="preserve">, </w:t>
      </w:r>
      <w:r>
        <w:rPr>
          <w:rFonts w:ascii="Times New Roman" w:eastAsia="Times New Roman" w:hAnsi="Times New Roman" w:cs="Times New Roman"/>
          <w:color w:val="00000A"/>
          <w:sz w:val="24"/>
        </w:rPr>
        <w:t xml:space="preserve">Virginia (2009-2010), “Aprender a leer y escribir desde una </w:t>
      </w:r>
      <w:r>
        <w:rPr>
          <w:rFonts w:ascii="Times New Roman" w:eastAsia="Times New Roman" w:hAnsi="Times New Roman" w:cs="Times New Roman"/>
          <w:sz w:val="24"/>
        </w:rPr>
        <w:t xml:space="preserve">perspectiva psicolingüística” en La formación docente en Alfabetización Inicial, Argentina, Ministerio de Educación, INFD.  </w:t>
      </w:r>
    </w:p>
    <w:p w:rsidR="002A3009" w:rsidRDefault="002A3009" w:rsidP="002A3009">
      <w:pPr>
        <w:numPr>
          <w:ilvl w:val="0"/>
          <w:numId w:val="2"/>
        </w:numPr>
        <w:spacing w:after="60" w:line="248" w:lineRule="auto"/>
        <w:ind w:right="47" w:hanging="360"/>
        <w:jc w:val="both"/>
      </w:pPr>
      <w:r>
        <w:rPr>
          <w:rFonts w:ascii="Times New Roman" w:eastAsia="Times New Roman" w:hAnsi="Times New Roman" w:cs="Times New Roman"/>
          <w:sz w:val="24"/>
        </w:rPr>
        <w:t xml:space="preserve">Jiménez (2016), Modelos de Respuesta a la intervención: un nuevo enfoque en la identificación de las dificultades de aprendizaje. </w:t>
      </w:r>
    </w:p>
    <w:p w:rsidR="002A3009" w:rsidRDefault="002A3009" w:rsidP="002A3009">
      <w:pPr>
        <w:numPr>
          <w:ilvl w:val="0"/>
          <w:numId w:val="2"/>
        </w:numPr>
        <w:spacing w:after="107" w:line="248" w:lineRule="auto"/>
        <w:ind w:right="47" w:hanging="360"/>
        <w:jc w:val="both"/>
      </w:pPr>
      <w:r>
        <w:rPr>
          <w:rFonts w:ascii="Times New Roman" w:eastAsia="Times New Roman" w:hAnsi="Times New Roman" w:cs="Times New Roman"/>
          <w:sz w:val="24"/>
        </w:rPr>
        <w:lastRenderedPageBreak/>
        <w:t xml:space="preserve">Moro Rodríguez, P (junio2003) “Didáctica de la lengua: el enfoque comunicativo” en Espacios en blanco, Serie Indagaciones. Pp. 147-161. Disponible en:  </w:t>
      </w:r>
    </w:p>
    <w:p w:rsidR="002A3009" w:rsidRDefault="001B02A0" w:rsidP="002A3009">
      <w:pPr>
        <w:spacing w:after="132" w:line="244" w:lineRule="auto"/>
        <w:ind w:left="5" w:hanging="20"/>
      </w:pPr>
      <w:hyperlink r:id="rId10">
        <w:r w:rsidR="002A3009">
          <w:rPr>
            <w:rFonts w:ascii="Times New Roman" w:eastAsia="Times New Roman" w:hAnsi="Times New Roman" w:cs="Times New Roman"/>
            <w:color w:val="0563C1"/>
            <w:sz w:val="24"/>
            <w:u w:val="single" w:color="0563C1"/>
          </w:rPr>
          <w:t xml:space="preserve">http://www.espaciosenblanco.unicen.edu.ar/pdf/numerorosanterior/Revista_Espacios_e </w:t>
        </w:r>
      </w:hyperlink>
      <w:hyperlink r:id="rId11">
        <w:r w:rsidR="002A3009">
          <w:rPr>
            <w:rFonts w:ascii="Times New Roman" w:eastAsia="Times New Roman" w:hAnsi="Times New Roman" w:cs="Times New Roman"/>
            <w:color w:val="0563C1"/>
            <w:sz w:val="24"/>
            <w:u w:val="single" w:color="0563C1"/>
          </w:rPr>
          <w:t>n_Blanco_N13.pdf;jsessionid=F6F1C4617584A08400A51BD85AF1CD49</w:t>
        </w:r>
      </w:hyperlink>
      <w:hyperlink r:id="rId12">
        <w:r w:rsidR="002A3009">
          <w:rPr>
            <w:rFonts w:ascii="Times New Roman" w:eastAsia="Times New Roman" w:hAnsi="Times New Roman" w:cs="Times New Roman"/>
            <w:sz w:val="24"/>
          </w:rPr>
          <w:t xml:space="preserve"> </w:t>
        </w:r>
      </w:hyperlink>
      <w:r w:rsidR="002A3009">
        <w:rPr>
          <w:rFonts w:ascii="Times New Roman" w:eastAsia="Times New Roman" w:hAnsi="Times New Roman" w:cs="Times New Roman"/>
          <w:sz w:val="24"/>
        </w:rPr>
        <w:tab/>
        <w:t xml:space="preserve">[Última consulta: 24/06/2023] </w:t>
      </w:r>
    </w:p>
    <w:p w:rsidR="002A3009" w:rsidRDefault="002A3009" w:rsidP="002A3009">
      <w:pPr>
        <w:numPr>
          <w:ilvl w:val="0"/>
          <w:numId w:val="2"/>
        </w:numPr>
        <w:spacing w:after="60" w:line="248" w:lineRule="auto"/>
        <w:ind w:right="47" w:hanging="360"/>
        <w:jc w:val="both"/>
      </w:pPr>
      <w:r>
        <w:rPr>
          <w:rFonts w:ascii="Times New Roman" w:eastAsia="Times New Roman" w:hAnsi="Times New Roman" w:cs="Times New Roman"/>
          <w:sz w:val="24"/>
        </w:rPr>
        <w:t xml:space="preserve">Sánchez, M.E.; Sevilla, Y. y </w:t>
      </w:r>
      <w:proofErr w:type="spellStart"/>
      <w:r>
        <w:rPr>
          <w:rFonts w:ascii="Times New Roman" w:eastAsia="Times New Roman" w:hAnsi="Times New Roman" w:cs="Times New Roman"/>
          <w:sz w:val="24"/>
        </w:rPr>
        <w:t>Jaichenco</w:t>
      </w:r>
      <w:proofErr w:type="spellEnd"/>
      <w:r>
        <w:rPr>
          <w:rFonts w:ascii="Times New Roman" w:eastAsia="Times New Roman" w:hAnsi="Times New Roman" w:cs="Times New Roman"/>
          <w:sz w:val="24"/>
        </w:rPr>
        <w:t xml:space="preserve">, V. (2013). Interferencias en la producción de la concordancia sujeto-verbo en el español. Un estudio sobre el rol de los factores semánticos y </w:t>
      </w:r>
      <w:proofErr w:type="spellStart"/>
      <w:r>
        <w:rPr>
          <w:rFonts w:ascii="Times New Roman" w:eastAsia="Times New Roman" w:hAnsi="Times New Roman" w:cs="Times New Roman"/>
          <w:sz w:val="24"/>
        </w:rPr>
        <w:t>morfofonológicos</w:t>
      </w:r>
      <w:proofErr w:type="spellEnd"/>
      <w:r>
        <w:rPr>
          <w:rFonts w:ascii="Times New Roman" w:eastAsia="Times New Roman" w:hAnsi="Times New Roman" w:cs="Times New Roman"/>
          <w:sz w:val="24"/>
        </w:rPr>
        <w:t xml:space="preserve">. </w:t>
      </w:r>
      <w:r>
        <w:rPr>
          <w:rFonts w:ascii="Times New Roman" w:eastAsia="Times New Roman" w:hAnsi="Times New Roman" w:cs="Times New Roman"/>
          <w:i/>
          <w:sz w:val="24"/>
        </w:rPr>
        <w:t xml:space="preserve">Revista Argentina de Ciencias del Comportamiento. Vol. 5, N° 3. </w:t>
      </w:r>
      <w:r>
        <w:rPr>
          <w:rFonts w:ascii="Times New Roman" w:eastAsia="Times New Roman" w:hAnsi="Times New Roman" w:cs="Times New Roman"/>
          <w:sz w:val="24"/>
        </w:rPr>
        <w:t xml:space="preserve">ISSN 1852-4206 </w:t>
      </w:r>
    </w:p>
    <w:p w:rsidR="002A3009" w:rsidRDefault="002A3009" w:rsidP="002A3009">
      <w:pPr>
        <w:numPr>
          <w:ilvl w:val="0"/>
          <w:numId w:val="2"/>
        </w:numPr>
        <w:spacing w:after="105" w:line="248" w:lineRule="auto"/>
        <w:ind w:right="47" w:hanging="360"/>
        <w:jc w:val="both"/>
      </w:pPr>
      <w:proofErr w:type="spellStart"/>
      <w:r>
        <w:rPr>
          <w:rFonts w:ascii="Times New Roman" w:eastAsia="Times New Roman" w:hAnsi="Times New Roman" w:cs="Times New Roman"/>
          <w:sz w:val="24"/>
        </w:rPr>
        <w:t>Scardamalia</w:t>
      </w:r>
      <w:proofErr w:type="spellEnd"/>
      <w:r>
        <w:rPr>
          <w:rFonts w:ascii="Times New Roman" w:eastAsia="Times New Roman" w:hAnsi="Times New Roman" w:cs="Times New Roman"/>
          <w:sz w:val="24"/>
        </w:rPr>
        <w:t xml:space="preserve">, M. y </w:t>
      </w:r>
      <w:proofErr w:type="spellStart"/>
      <w:r>
        <w:rPr>
          <w:rFonts w:ascii="Times New Roman" w:eastAsia="Times New Roman" w:hAnsi="Times New Roman" w:cs="Times New Roman"/>
          <w:sz w:val="24"/>
        </w:rPr>
        <w:t>Bereiter</w:t>
      </w:r>
      <w:proofErr w:type="spellEnd"/>
      <w:r>
        <w:rPr>
          <w:rFonts w:ascii="Times New Roman" w:eastAsia="Times New Roman" w:hAnsi="Times New Roman" w:cs="Times New Roman"/>
          <w:sz w:val="24"/>
        </w:rPr>
        <w:t xml:space="preserve">, C. (1992) “Dos modelos explicativos de los procesos de composición escrita” en Infancia y Aprendizaje 58, Barcelona </w:t>
      </w:r>
    </w:p>
    <w:p w:rsidR="002A3009" w:rsidRDefault="002A3009" w:rsidP="002A3009">
      <w:pPr>
        <w:spacing w:after="98"/>
        <w:ind w:left="374"/>
      </w:pPr>
      <w:r>
        <w:rPr>
          <w:rFonts w:ascii="Times New Roman" w:eastAsia="Times New Roman" w:hAnsi="Times New Roman" w:cs="Times New Roman"/>
          <w:sz w:val="24"/>
        </w:rPr>
        <w:t xml:space="preserve"> </w:t>
      </w:r>
    </w:p>
    <w:p w:rsidR="002A3009" w:rsidRDefault="002A3009" w:rsidP="002A3009">
      <w:pPr>
        <w:pStyle w:val="Ttulo2"/>
        <w:ind w:left="9"/>
      </w:pPr>
      <w:r>
        <w:t xml:space="preserve">Bibliografía complementaria   </w:t>
      </w:r>
    </w:p>
    <w:p w:rsidR="002A3009" w:rsidRDefault="002A3009" w:rsidP="002A3009">
      <w:pPr>
        <w:numPr>
          <w:ilvl w:val="0"/>
          <w:numId w:val="3"/>
        </w:numPr>
        <w:spacing w:after="4" w:line="251" w:lineRule="auto"/>
        <w:ind w:right="50" w:hanging="360"/>
        <w:jc w:val="both"/>
      </w:pPr>
      <w:proofErr w:type="spellStart"/>
      <w:r>
        <w:rPr>
          <w:rFonts w:ascii="Times New Roman" w:eastAsia="Times New Roman" w:hAnsi="Times New Roman" w:cs="Times New Roman"/>
          <w:sz w:val="20"/>
        </w:rPr>
        <w:t>Alegria</w:t>
      </w:r>
      <w:proofErr w:type="spellEnd"/>
      <w:r>
        <w:rPr>
          <w:rFonts w:ascii="Times New Roman" w:eastAsia="Times New Roman" w:hAnsi="Times New Roman" w:cs="Times New Roman"/>
          <w:sz w:val="20"/>
        </w:rPr>
        <w:t xml:space="preserve"> M. y Cisternas, T. (2018) Alfabetización inicial desde una perspectiva constructivistas </w:t>
      </w:r>
      <w:proofErr w:type="spellStart"/>
      <w:r>
        <w:rPr>
          <w:rFonts w:ascii="Times New Roman" w:eastAsia="Times New Roman" w:hAnsi="Times New Roman" w:cs="Times New Roman"/>
          <w:sz w:val="20"/>
        </w:rPr>
        <w:t>picogéneticas</w:t>
      </w:r>
      <w:proofErr w:type="spellEnd"/>
      <w:r>
        <w:rPr>
          <w:rFonts w:ascii="Times New Roman" w:eastAsia="Times New Roman" w:hAnsi="Times New Roman" w:cs="Times New Roman"/>
          <w:sz w:val="20"/>
        </w:rPr>
        <w:t xml:space="preserve">. Una entrevista con Delia Lerner y Mirta </w:t>
      </w:r>
      <w:proofErr w:type="spellStart"/>
      <w:r>
        <w:rPr>
          <w:rFonts w:ascii="Times New Roman" w:eastAsia="Times New Roman" w:hAnsi="Times New Roman" w:cs="Times New Roman"/>
          <w:sz w:val="20"/>
        </w:rPr>
        <w:t>Castedo</w:t>
      </w:r>
      <w:proofErr w:type="spellEnd"/>
      <w:r>
        <w:rPr>
          <w:rFonts w:ascii="Times New Roman" w:eastAsia="Times New Roman" w:hAnsi="Times New Roman" w:cs="Times New Roman"/>
          <w:sz w:val="20"/>
        </w:rPr>
        <w:t xml:space="preserve">.  </w:t>
      </w:r>
    </w:p>
    <w:p w:rsidR="002A3009" w:rsidRDefault="002A3009" w:rsidP="002A3009">
      <w:pPr>
        <w:numPr>
          <w:ilvl w:val="0"/>
          <w:numId w:val="3"/>
        </w:numPr>
        <w:spacing w:after="4" w:line="251" w:lineRule="auto"/>
        <w:ind w:right="50" w:hanging="360"/>
        <w:jc w:val="both"/>
      </w:pPr>
      <w:proofErr w:type="spellStart"/>
      <w:r>
        <w:rPr>
          <w:rFonts w:ascii="Times New Roman" w:eastAsia="Times New Roman" w:hAnsi="Times New Roman" w:cs="Times New Roman"/>
          <w:sz w:val="20"/>
        </w:rPr>
        <w:t>Braslavsky</w:t>
      </w:r>
      <w:proofErr w:type="spellEnd"/>
      <w:r>
        <w:rPr>
          <w:rFonts w:ascii="Times New Roman" w:eastAsia="Times New Roman" w:hAnsi="Times New Roman" w:cs="Times New Roman"/>
          <w:sz w:val="20"/>
        </w:rPr>
        <w:t xml:space="preserve"> (2003) Primeras letras o primeras lecturas. Una introducción a la alfabetización temprana. BS. As. Fondo de cultura Económica. (Capítulo 4-5)6 </w:t>
      </w:r>
    </w:p>
    <w:p w:rsidR="002A3009" w:rsidRDefault="002A3009" w:rsidP="002A3009">
      <w:pPr>
        <w:numPr>
          <w:ilvl w:val="0"/>
          <w:numId w:val="3"/>
        </w:numPr>
        <w:spacing w:after="4" w:line="251" w:lineRule="auto"/>
        <w:ind w:right="50" w:hanging="360"/>
        <w:jc w:val="both"/>
      </w:pPr>
      <w:r>
        <w:rPr>
          <w:rFonts w:ascii="Times New Roman" w:eastAsia="Times New Roman" w:hAnsi="Times New Roman" w:cs="Times New Roman"/>
          <w:sz w:val="20"/>
        </w:rPr>
        <w:t xml:space="preserve">De Mier, Vanes, </w:t>
      </w:r>
      <w:proofErr w:type="spellStart"/>
      <w:r>
        <w:rPr>
          <w:rFonts w:ascii="Times New Roman" w:eastAsia="Times New Roman" w:hAnsi="Times New Roman" w:cs="Times New Roman"/>
          <w:sz w:val="20"/>
        </w:rPr>
        <w:t>Abchi</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Veronica</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Sanchez</w:t>
      </w:r>
      <w:proofErr w:type="spellEnd"/>
      <w:r>
        <w:rPr>
          <w:rFonts w:ascii="Times New Roman" w:eastAsia="Times New Roman" w:hAnsi="Times New Roman" w:cs="Times New Roman"/>
          <w:sz w:val="20"/>
        </w:rPr>
        <w:t xml:space="preserve"> &amp; </w:t>
      </w:r>
      <w:proofErr w:type="spellStart"/>
      <w:r>
        <w:rPr>
          <w:rFonts w:ascii="Times New Roman" w:eastAsia="Times New Roman" w:hAnsi="Times New Roman" w:cs="Times New Roman"/>
          <w:sz w:val="20"/>
        </w:rPr>
        <w:t>Borzone</w:t>
      </w:r>
      <w:proofErr w:type="spellEnd"/>
      <w:r>
        <w:rPr>
          <w:rFonts w:ascii="Times New Roman" w:eastAsia="Times New Roman" w:hAnsi="Times New Roman" w:cs="Times New Roman"/>
          <w:sz w:val="20"/>
        </w:rPr>
        <w:t xml:space="preserve">, Ana </w:t>
      </w:r>
      <w:proofErr w:type="spellStart"/>
      <w:r>
        <w:rPr>
          <w:rFonts w:ascii="Times New Roman" w:eastAsia="Times New Roman" w:hAnsi="Times New Roman" w:cs="Times New Roman"/>
          <w:sz w:val="20"/>
        </w:rPr>
        <w:t>Maria</w:t>
      </w:r>
      <w:proofErr w:type="spellEnd"/>
      <w:r>
        <w:rPr>
          <w:rFonts w:ascii="Times New Roman" w:eastAsia="Times New Roman" w:hAnsi="Times New Roman" w:cs="Times New Roman"/>
          <w:sz w:val="20"/>
        </w:rPr>
        <w:t xml:space="preserve">. (2009). Propuestas y debates de la enseñanza de la lectura y la escritura. Una experiencia de comparación de métodos. Cuadernos de Psicopedagogía, 7 (13), 90-107 </w:t>
      </w:r>
    </w:p>
    <w:p w:rsidR="002A3009" w:rsidRDefault="002A3009" w:rsidP="002A3009">
      <w:pPr>
        <w:numPr>
          <w:ilvl w:val="0"/>
          <w:numId w:val="3"/>
        </w:numPr>
        <w:spacing w:after="4" w:line="251" w:lineRule="auto"/>
        <w:ind w:right="50" w:hanging="360"/>
        <w:jc w:val="both"/>
      </w:pPr>
      <w:proofErr w:type="spellStart"/>
      <w:r>
        <w:rPr>
          <w:rFonts w:ascii="Times New Roman" w:eastAsia="Times New Roman" w:hAnsi="Times New Roman" w:cs="Times New Roman"/>
          <w:sz w:val="20"/>
        </w:rPr>
        <w:t>Feldman</w:t>
      </w:r>
      <w:proofErr w:type="spellEnd"/>
      <w:r>
        <w:rPr>
          <w:rFonts w:ascii="Times New Roman" w:eastAsia="Times New Roman" w:hAnsi="Times New Roman" w:cs="Times New Roman"/>
          <w:sz w:val="20"/>
        </w:rPr>
        <w:t xml:space="preserve"> et al., 2021. La relación entre los enfoques didácticos y a condición social de los estudiantes. Un problema clave en el debate educativo actual </w:t>
      </w:r>
    </w:p>
    <w:p w:rsidR="002A3009" w:rsidRDefault="002A3009" w:rsidP="002A3009">
      <w:pPr>
        <w:numPr>
          <w:ilvl w:val="0"/>
          <w:numId w:val="3"/>
        </w:numPr>
        <w:spacing w:after="4" w:line="251" w:lineRule="auto"/>
        <w:ind w:right="50" w:hanging="360"/>
        <w:jc w:val="both"/>
      </w:pPr>
      <w:r>
        <w:rPr>
          <w:rFonts w:ascii="Times New Roman" w:eastAsia="Times New Roman" w:hAnsi="Times New Roman" w:cs="Times New Roman"/>
          <w:sz w:val="20"/>
        </w:rPr>
        <w:t xml:space="preserve">Ferreiro, E. (2006). La escritura antes de la letra. CPU-e., Revista de investigación Educativa, </w:t>
      </w:r>
    </w:p>
    <w:p w:rsidR="002A3009" w:rsidRDefault="002A3009" w:rsidP="002A3009">
      <w:pPr>
        <w:spacing w:after="44" w:line="251" w:lineRule="auto"/>
        <w:ind w:left="720" w:right="50"/>
        <w:jc w:val="both"/>
      </w:pPr>
      <w:r>
        <w:rPr>
          <w:rFonts w:ascii="Times New Roman" w:eastAsia="Times New Roman" w:hAnsi="Times New Roman" w:cs="Times New Roman"/>
          <w:sz w:val="20"/>
        </w:rPr>
        <w:t xml:space="preserve">(3)1- 52. </w:t>
      </w:r>
    </w:p>
    <w:p w:rsidR="002A3009" w:rsidRDefault="002A3009" w:rsidP="002A3009">
      <w:pPr>
        <w:numPr>
          <w:ilvl w:val="0"/>
          <w:numId w:val="3"/>
        </w:numPr>
        <w:spacing w:after="4" w:line="251" w:lineRule="auto"/>
        <w:ind w:right="50" w:hanging="360"/>
        <w:jc w:val="both"/>
      </w:pPr>
      <w:proofErr w:type="spellStart"/>
      <w:r>
        <w:rPr>
          <w:rFonts w:ascii="Times New Roman" w:eastAsia="Times New Roman" w:hAnsi="Times New Roman" w:cs="Times New Roman"/>
          <w:sz w:val="20"/>
        </w:rPr>
        <w:t>Fumagalli</w:t>
      </w:r>
      <w:proofErr w:type="spellEnd"/>
      <w:r>
        <w:rPr>
          <w:rFonts w:ascii="Times New Roman" w:eastAsia="Times New Roman" w:hAnsi="Times New Roman" w:cs="Times New Roman"/>
          <w:sz w:val="20"/>
        </w:rPr>
        <w:t xml:space="preserve"> J., J.P. Barreiro, V. </w:t>
      </w:r>
      <w:proofErr w:type="spellStart"/>
      <w:r>
        <w:rPr>
          <w:rFonts w:ascii="Times New Roman" w:eastAsia="Times New Roman" w:hAnsi="Times New Roman" w:cs="Times New Roman"/>
          <w:sz w:val="20"/>
        </w:rPr>
        <w:t>Jaichenco</w:t>
      </w:r>
      <w:proofErr w:type="spellEnd"/>
      <w:r>
        <w:rPr>
          <w:rFonts w:ascii="Times New Roman" w:eastAsia="Times New Roman" w:hAnsi="Times New Roman" w:cs="Times New Roman"/>
          <w:sz w:val="20"/>
        </w:rPr>
        <w:t xml:space="preserve"> (2013) “Conciencia fonológica y rendimiento lector” en </w:t>
      </w:r>
      <w:proofErr w:type="spellStart"/>
      <w:r>
        <w:rPr>
          <w:rFonts w:ascii="Times New Roman" w:eastAsia="Times New Roman" w:hAnsi="Times New Roman" w:cs="Times New Roman"/>
          <w:sz w:val="20"/>
        </w:rPr>
        <w:t>Jaichenco</w:t>
      </w:r>
      <w:proofErr w:type="spellEnd"/>
      <w:r>
        <w:rPr>
          <w:rFonts w:ascii="Times New Roman" w:eastAsia="Times New Roman" w:hAnsi="Times New Roman" w:cs="Times New Roman"/>
          <w:sz w:val="20"/>
        </w:rPr>
        <w:t xml:space="preserve"> V. y </w:t>
      </w:r>
      <w:proofErr w:type="spellStart"/>
      <w:r>
        <w:rPr>
          <w:rFonts w:ascii="Times New Roman" w:eastAsia="Times New Roman" w:hAnsi="Times New Roman" w:cs="Times New Roman"/>
          <w:sz w:val="20"/>
        </w:rPr>
        <w:t>Y</w:t>
      </w:r>
      <w:proofErr w:type="spellEnd"/>
      <w:r>
        <w:rPr>
          <w:rFonts w:ascii="Times New Roman" w:eastAsia="Times New Roman" w:hAnsi="Times New Roman" w:cs="Times New Roman"/>
          <w:sz w:val="20"/>
        </w:rPr>
        <w:t xml:space="preserve">. Sevilla (coord.) Psicolingüística en español. Buenos Aires: Facultad de Filosofía y Letras. </w:t>
      </w:r>
    </w:p>
    <w:p w:rsidR="002A3009" w:rsidRDefault="002A3009" w:rsidP="002A3009">
      <w:pPr>
        <w:numPr>
          <w:ilvl w:val="0"/>
          <w:numId w:val="3"/>
        </w:numPr>
        <w:spacing w:after="418" w:line="251" w:lineRule="auto"/>
        <w:ind w:right="50" w:hanging="360"/>
        <w:jc w:val="both"/>
      </w:pPr>
      <w:r>
        <w:rPr>
          <w:noProof/>
          <w:lang w:val="en-US" w:eastAsia="en-US"/>
        </w:rPr>
        <mc:AlternateContent>
          <mc:Choice Requires="wpg">
            <w:drawing>
              <wp:anchor distT="0" distB="0" distL="114300" distR="114300" simplePos="0" relativeHeight="251668480" behindDoc="0" locked="0" layoutInCell="1" allowOverlap="1" wp14:anchorId="3E3BA185" wp14:editId="10B0332D">
                <wp:simplePos x="0" y="0"/>
                <wp:positionH relativeFrom="page">
                  <wp:posOffset>304800</wp:posOffset>
                </wp:positionH>
                <wp:positionV relativeFrom="page">
                  <wp:posOffset>310845</wp:posOffset>
                </wp:positionV>
                <wp:extent cx="6096" cy="10071862"/>
                <wp:effectExtent l="0" t="0" r="0" b="0"/>
                <wp:wrapSquare wrapText="bothSides"/>
                <wp:docPr id="15903" name="Group 15903"/>
                <wp:cNvGraphicFramePr/>
                <a:graphic xmlns:a="http://schemas.openxmlformats.org/drawingml/2006/main">
                  <a:graphicData uri="http://schemas.microsoft.com/office/word/2010/wordprocessingGroup">
                    <wpg:wgp>
                      <wpg:cNvGrpSpPr/>
                      <wpg:grpSpPr>
                        <a:xfrm>
                          <a:off x="0" y="0"/>
                          <a:ext cx="6096" cy="10071862"/>
                          <a:chOff x="0" y="0"/>
                          <a:chExt cx="6096" cy="10071862"/>
                        </a:xfrm>
                      </wpg:grpSpPr>
                      <wps:wsp>
                        <wps:cNvPr id="20484" name="Shape 20484"/>
                        <wps:cNvSpPr/>
                        <wps:spPr>
                          <a:xfrm>
                            <a:off x="0"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BEE4AA6" id="Group 15903" o:spid="_x0000_s1026" style="position:absolute;margin-left:24pt;margin-top:24.5pt;width:.5pt;height:793.05pt;z-index:251668480;mso-position-horizontal-relative:page;mso-position-vertical-relative:page" coordsize="60,100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">
                <v:shape id="Shape 20484" o:spid="_x0000_s1027" style="position:absolute;width:91;height:100718;visibility:visible;mso-wrap-style:square;v-text-anchor:top" coordsize="9144,10071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" path="m,l9144,r,10071862l,10071862,,e" fillcolor="black" stroked="f" strokeweight="0">
                  <v:stroke miterlimit="83231f" joinstyle="miter"/>
                  <v:path arrowok="t" textboxrect="0,0,9144,10071862"/>
                </v:shape>
                <w10:wrap type="square" anchorx="page" anchory="page"/>
              </v:group>
            </w:pict>
          </mc:Fallback>
        </mc:AlternateContent>
      </w:r>
      <w:r>
        <w:rPr>
          <w:noProof/>
          <w:lang w:val="en-US" w:eastAsia="en-US"/>
        </w:rPr>
        <mc:AlternateContent>
          <mc:Choice Requires="wpg">
            <w:drawing>
              <wp:anchor distT="0" distB="0" distL="114300" distR="114300" simplePos="0" relativeHeight="251669504" behindDoc="0" locked="0" layoutInCell="1" allowOverlap="1" wp14:anchorId="52A8003E" wp14:editId="121E1B86">
                <wp:simplePos x="0" y="0"/>
                <wp:positionH relativeFrom="page">
                  <wp:posOffset>7251193</wp:posOffset>
                </wp:positionH>
                <wp:positionV relativeFrom="page">
                  <wp:posOffset>310845</wp:posOffset>
                </wp:positionV>
                <wp:extent cx="6096" cy="10071862"/>
                <wp:effectExtent l="0" t="0" r="0" b="0"/>
                <wp:wrapSquare wrapText="bothSides"/>
                <wp:docPr id="15904" name="Group 15904"/>
                <wp:cNvGraphicFramePr/>
                <a:graphic xmlns:a="http://schemas.openxmlformats.org/drawingml/2006/main">
                  <a:graphicData uri="http://schemas.microsoft.com/office/word/2010/wordprocessingGroup">
                    <wpg:wgp>
                      <wpg:cNvGrpSpPr/>
                      <wpg:grpSpPr>
                        <a:xfrm>
                          <a:off x="0" y="0"/>
                          <a:ext cx="6096" cy="10071862"/>
                          <a:chOff x="0" y="0"/>
                          <a:chExt cx="6096" cy="10071862"/>
                        </a:xfrm>
                      </wpg:grpSpPr>
                      <wps:wsp>
                        <wps:cNvPr id="20485" name="Shape 20485"/>
                        <wps:cNvSpPr/>
                        <wps:spPr>
                          <a:xfrm>
                            <a:off x="0"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8CA045B" id="Group 15904" o:spid="_x0000_s1026" style="position:absolute;margin-left:570.95pt;margin-top:24.5pt;width:.5pt;height:793.05pt;z-index:251669504;mso-position-horizontal-relative:page;mso-position-vertical-relative:page" coordsize="60,100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">
                <v:shape id="Shape 20485" o:spid="_x0000_s1027" style="position:absolute;width:91;height:100718;visibility:visible;mso-wrap-style:square;v-text-anchor:top" coordsize="9144,10071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" path="m,l9144,r,10071862l,10071862,,e" fillcolor="black" stroked="f" strokeweight="0">
                  <v:stroke miterlimit="83231f" joinstyle="miter"/>
                  <v:path arrowok="t" textboxrect="0,0,9144,10071862"/>
                </v:shape>
                <w10:wrap type="square" anchorx="page" anchory="page"/>
              </v:group>
            </w:pict>
          </mc:Fallback>
        </mc:AlternateContent>
      </w:r>
      <w:proofErr w:type="spellStart"/>
      <w:r>
        <w:rPr>
          <w:rFonts w:ascii="Times New Roman" w:eastAsia="Times New Roman" w:hAnsi="Times New Roman" w:cs="Times New Roman"/>
          <w:sz w:val="20"/>
        </w:rPr>
        <w:t>Linuesa</w:t>
      </w:r>
      <w:proofErr w:type="spellEnd"/>
      <w:r>
        <w:rPr>
          <w:rFonts w:ascii="Times New Roman" w:eastAsia="Times New Roman" w:hAnsi="Times New Roman" w:cs="Times New Roman"/>
          <w:sz w:val="20"/>
        </w:rPr>
        <w:t xml:space="preserve">, M. (2010) La enseñanza inicial de la lengua escrita. El conocimiento teórico sobre la enseñanza de la lectura 41- 50 </w:t>
      </w:r>
    </w:p>
    <w:p w:rsidR="00450CA6" w:rsidRDefault="00450CA6" w:rsidP="00450CA6">
      <w:pPr>
        <w:pStyle w:val="Ttulo1"/>
        <w:ind w:left="9"/>
      </w:pPr>
      <w:r>
        <w:t>Evaluación</w:t>
      </w:r>
      <w:r>
        <w:rPr>
          <w:u w:val="none"/>
        </w:rPr>
        <w:t xml:space="preserve">    </w:t>
      </w:r>
    </w:p>
    <w:p w:rsidR="00450CA6" w:rsidRDefault="00450CA6" w:rsidP="00450CA6">
      <w:pPr>
        <w:spacing w:after="268" w:line="359" w:lineRule="auto"/>
        <w:ind w:left="9" w:right="207" w:hanging="10"/>
        <w:jc w:val="both"/>
        <w:rPr>
          <w:rFonts w:ascii="Times New Roman" w:eastAsia="Times New Roman" w:hAnsi="Times New Roman" w:cs="Times New Roman"/>
          <w:sz w:val="24"/>
        </w:rPr>
      </w:pPr>
      <w:r>
        <w:rPr>
          <w:noProof/>
          <w:lang w:val="en-US" w:eastAsia="en-US"/>
        </w:rPr>
        <mc:AlternateContent>
          <mc:Choice Requires="wpg">
            <w:drawing>
              <wp:anchor distT="0" distB="0" distL="114300" distR="114300" simplePos="0" relativeHeight="251671552" behindDoc="0" locked="0" layoutInCell="1" allowOverlap="1" wp14:anchorId="173AE800" wp14:editId="49E303B8">
                <wp:simplePos x="0" y="0"/>
                <wp:positionH relativeFrom="page">
                  <wp:posOffset>304800</wp:posOffset>
                </wp:positionH>
                <wp:positionV relativeFrom="page">
                  <wp:posOffset>310845</wp:posOffset>
                </wp:positionV>
                <wp:extent cx="6096" cy="10071862"/>
                <wp:effectExtent l="0" t="0" r="0" b="0"/>
                <wp:wrapSquare wrapText="bothSides"/>
                <wp:docPr id="15690" name="Group 15690"/>
                <wp:cNvGraphicFramePr/>
                <a:graphic xmlns:a="http://schemas.openxmlformats.org/drawingml/2006/main">
                  <a:graphicData uri="http://schemas.microsoft.com/office/word/2010/wordprocessingGroup">
                    <wpg:wgp>
                      <wpg:cNvGrpSpPr/>
                      <wpg:grpSpPr>
                        <a:xfrm>
                          <a:off x="0" y="0"/>
                          <a:ext cx="6096" cy="10071862"/>
                          <a:chOff x="0" y="0"/>
                          <a:chExt cx="6096" cy="10071862"/>
                        </a:xfrm>
                      </wpg:grpSpPr>
                      <wps:wsp>
                        <wps:cNvPr id="20486" name="Shape 20486"/>
                        <wps:cNvSpPr/>
                        <wps:spPr>
                          <a:xfrm>
                            <a:off x="0"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54B1075" id="Group 15690" o:spid="_x0000_s1026" style="position:absolute;margin-left:24pt;margin-top:24.5pt;width:.5pt;height:793.05pt;z-index:251671552;mso-position-horizontal-relative:page;mso-position-vertical-relative:page" coordsize="60,100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">
                <v:shape id="Shape 20486" o:spid="_x0000_s1027" style="position:absolute;width:91;height:100718;visibility:visible;mso-wrap-style:square;v-text-anchor:top" coordsize="9144,10071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" path="m,l9144,r,10071862l,10071862,,e" fillcolor="black" stroked="f" strokeweight="0">
                  <v:stroke miterlimit="83231f" joinstyle="miter"/>
                  <v:path arrowok="t" textboxrect="0,0,9144,10071862"/>
                </v:shape>
                <w10:wrap type="square" anchorx="page" anchory="page"/>
              </v:group>
            </w:pict>
          </mc:Fallback>
        </mc:AlternateContent>
      </w:r>
      <w:r>
        <w:rPr>
          <w:noProof/>
          <w:lang w:val="en-US" w:eastAsia="en-US"/>
        </w:rPr>
        <mc:AlternateContent>
          <mc:Choice Requires="wpg">
            <w:drawing>
              <wp:anchor distT="0" distB="0" distL="114300" distR="114300" simplePos="0" relativeHeight="251672576" behindDoc="0" locked="0" layoutInCell="1" allowOverlap="1" wp14:anchorId="25127AC5" wp14:editId="50FC91A3">
                <wp:simplePos x="0" y="0"/>
                <wp:positionH relativeFrom="page">
                  <wp:posOffset>7251193</wp:posOffset>
                </wp:positionH>
                <wp:positionV relativeFrom="page">
                  <wp:posOffset>310845</wp:posOffset>
                </wp:positionV>
                <wp:extent cx="6096" cy="10071862"/>
                <wp:effectExtent l="0" t="0" r="0" b="0"/>
                <wp:wrapSquare wrapText="bothSides"/>
                <wp:docPr id="15691" name="Group 15691"/>
                <wp:cNvGraphicFramePr/>
                <a:graphic xmlns:a="http://schemas.openxmlformats.org/drawingml/2006/main">
                  <a:graphicData uri="http://schemas.microsoft.com/office/word/2010/wordprocessingGroup">
                    <wpg:wgp>
                      <wpg:cNvGrpSpPr/>
                      <wpg:grpSpPr>
                        <a:xfrm>
                          <a:off x="0" y="0"/>
                          <a:ext cx="6096" cy="10071862"/>
                          <a:chOff x="0" y="0"/>
                          <a:chExt cx="6096" cy="10071862"/>
                        </a:xfrm>
                      </wpg:grpSpPr>
                      <wps:wsp>
                        <wps:cNvPr id="20487" name="Shape 20487"/>
                        <wps:cNvSpPr/>
                        <wps:spPr>
                          <a:xfrm>
                            <a:off x="0"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C3FDAF6" id="Group 15691" o:spid="_x0000_s1026" style="position:absolute;margin-left:570.95pt;margin-top:24.5pt;width:.5pt;height:793.05pt;z-index:251672576;mso-position-horizontal-relative:page;mso-position-vertical-relative:page" coordsize="60,100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">
                <v:shape id="Shape 20487" o:spid="_x0000_s1027" style="position:absolute;width:91;height:100718;visibility:visible;mso-wrap-style:square;v-text-anchor:top" coordsize="9144,10071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" path="m,l9144,r,10071862l,10071862,,e" fillcolor="black" stroked="f" strokeweight="0">
                  <v:stroke miterlimit="83231f" joinstyle="miter"/>
                  <v:path arrowok="t" textboxrect="0,0,9144,10071862"/>
                </v:shape>
                <w10:wrap type="square" anchorx="page" anchory="page"/>
              </v:group>
            </w:pict>
          </mc:Fallback>
        </mc:AlternateContent>
      </w:r>
      <w:r>
        <w:rPr>
          <w:rFonts w:ascii="Times New Roman" w:eastAsia="Times New Roman" w:hAnsi="Times New Roman" w:cs="Times New Roman"/>
          <w:sz w:val="24"/>
        </w:rPr>
        <w:t xml:space="preserve"> Para aprobar la cursada</w:t>
      </w:r>
      <w:r w:rsidR="001B02A0">
        <w:rPr>
          <w:rFonts w:ascii="Times New Roman" w:eastAsia="Times New Roman" w:hAnsi="Times New Roman" w:cs="Times New Roman"/>
          <w:sz w:val="24"/>
        </w:rPr>
        <w:t xml:space="preserve"> es obligatorio contar con el 60</w:t>
      </w:r>
      <w:bookmarkStart w:id="0" w:name="_GoBack"/>
      <w:bookmarkEnd w:id="0"/>
      <w:r>
        <w:rPr>
          <w:rFonts w:ascii="Arial" w:eastAsia="Arial" w:hAnsi="Arial" w:cs="Arial"/>
          <w:color w:val="4D5156"/>
          <w:sz w:val="21"/>
        </w:rPr>
        <w:t>%</w:t>
      </w:r>
      <w:r>
        <w:rPr>
          <w:rFonts w:ascii="Times New Roman" w:eastAsia="Times New Roman" w:hAnsi="Times New Roman" w:cs="Times New Roman"/>
          <w:sz w:val="24"/>
        </w:rPr>
        <w:t xml:space="preserve"> de asistencia a clases. La cursada contará con tres instancias evaluativas presenciales. El primero a mediados de junio, el cual tendrá como objetivo evaluar las teorías de enseñanza en la lengua y la literatura, la implicancia de la adquisición de normas, regularidades fonológicas, sintácticas y semánticas en la búsqueda de sentidos, conocimientos que se establecen post adquisición del lenguaje. El segundo se basará en una exposición de las teorías de aprendizaje de la lengua y literatura, teniendo en cuenta el recorrido y evolución histórica de dichas teorías. El último parcial constará de un trabajo de investigación donde deberán seleccionar un tema del programa, ampliarlo con teorías actuales y situar mediante actividades a un </w:t>
      </w:r>
      <w:r>
        <w:rPr>
          <w:rFonts w:ascii="Times New Roman" w:eastAsia="Times New Roman" w:hAnsi="Times New Roman" w:cs="Times New Roman"/>
          <w:sz w:val="24"/>
        </w:rPr>
        <w:lastRenderedPageBreak/>
        <w:t xml:space="preserve">contexto áulico específico. Este se llevará a cabo a principios de noviembre. En todas las se dedicará una clase a la devolución de evaluaciones y el </w:t>
      </w:r>
      <w:proofErr w:type="spellStart"/>
      <w:r>
        <w:rPr>
          <w:rFonts w:ascii="Times New Roman" w:eastAsia="Times New Roman" w:hAnsi="Times New Roman" w:cs="Times New Roman"/>
          <w:sz w:val="24"/>
        </w:rPr>
        <w:t>recuperatorio</w:t>
      </w:r>
      <w:proofErr w:type="spellEnd"/>
      <w:r>
        <w:rPr>
          <w:rFonts w:ascii="Times New Roman" w:eastAsia="Times New Roman" w:hAnsi="Times New Roman" w:cs="Times New Roman"/>
          <w:sz w:val="24"/>
        </w:rPr>
        <w:t xml:space="preserve"> de las mismas.</w:t>
      </w:r>
    </w:p>
    <w:p w:rsidR="00450CA6" w:rsidRDefault="00450CA6" w:rsidP="00450CA6">
      <w:pPr>
        <w:spacing w:after="268" w:line="359" w:lineRule="auto"/>
        <w:ind w:left="9" w:right="207" w:hanging="10"/>
        <w:jc w:val="both"/>
      </w:pPr>
      <w:r>
        <w:rPr>
          <w:rFonts w:ascii="Times New Roman" w:eastAsia="Times New Roman" w:hAnsi="Times New Roman" w:cs="Times New Roman"/>
          <w:sz w:val="24"/>
        </w:rPr>
        <w:t xml:space="preserve"> Las calificaciones para promocionar la materia deben ser igual o mayor a siete, en caso de que el estudiante opte por realizar el </w:t>
      </w:r>
      <w:proofErr w:type="spellStart"/>
      <w:r>
        <w:rPr>
          <w:rFonts w:ascii="Times New Roman" w:eastAsia="Times New Roman" w:hAnsi="Times New Roman" w:cs="Times New Roman"/>
          <w:sz w:val="24"/>
        </w:rPr>
        <w:t>recuperatorio</w:t>
      </w:r>
      <w:proofErr w:type="spellEnd"/>
      <w:r>
        <w:rPr>
          <w:rFonts w:ascii="Times New Roman" w:eastAsia="Times New Roman" w:hAnsi="Times New Roman" w:cs="Times New Roman"/>
          <w:sz w:val="24"/>
        </w:rPr>
        <w:t xml:space="preserve"> la calificación final será la última obtenida. Cabe destacar que para promocionar la materia todas las instancias deben tener una nota igual o mayor a siete, quienes no hayan obtenido esta calificación y se encuentren con una nota, igual o menor a seis, deberán realizar el examen final.</w:t>
      </w:r>
    </w:p>
    <w:p w:rsidR="00450CA6" w:rsidRDefault="00450CA6" w:rsidP="00450CA6">
      <w:pPr>
        <w:spacing w:after="400" w:line="248" w:lineRule="auto"/>
        <w:ind w:left="9" w:right="47" w:hanging="10"/>
        <w:jc w:val="both"/>
      </w:pPr>
      <w:r>
        <w:rPr>
          <w:rFonts w:ascii="Times New Roman" w:eastAsia="Times New Roman" w:hAnsi="Times New Roman" w:cs="Times New Roman"/>
          <w:sz w:val="24"/>
          <w:u w:val="single" w:color="000000"/>
        </w:rPr>
        <w:t>RECUPERATORIO:</w:t>
      </w:r>
      <w:r>
        <w:rPr>
          <w:rFonts w:ascii="Times New Roman" w:eastAsia="Times New Roman" w:hAnsi="Times New Roman" w:cs="Times New Roman"/>
          <w:sz w:val="24"/>
        </w:rPr>
        <w:t xml:space="preserve"> Según lo predisponga el calendario académico.    </w:t>
      </w:r>
    </w:p>
    <w:p w:rsidR="00450CA6" w:rsidRDefault="00450CA6" w:rsidP="00450CA6">
      <w:pPr>
        <w:spacing w:after="108"/>
        <w:ind w:left="14"/>
      </w:pPr>
      <w:r>
        <w:rPr>
          <w:rFonts w:ascii="Times New Roman" w:eastAsia="Times New Roman" w:hAnsi="Times New Roman" w:cs="Times New Roman"/>
          <w:sz w:val="24"/>
        </w:rPr>
        <w:t xml:space="preserve"> </w:t>
      </w:r>
    </w:p>
    <w:p w:rsidR="00450CA6" w:rsidRDefault="00450CA6" w:rsidP="00450CA6">
      <w:pPr>
        <w:spacing w:after="16" w:line="361" w:lineRule="auto"/>
        <w:ind w:left="9" w:right="212" w:hanging="10"/>
        <w:jc w:val="both"/>
      </w:pPr>
      <w:r>
        <w:rPr>
          <w:rFonts w:ascii="Times New Roman" w:eastAsia="Times New Roman" w:hAnsi="Times New Roman" w:cs="Times New Roman"/>
          <w:sz w:val="24"/>
          <w:u w:val="single" w:color="000000"/>
        </w:rPr>
        <w:t>Examen final:</w:t>
      </w:r>
      <w:r>
        <w:rPr>
          <w:rFonts w:ascii="Times New Roman" w:eastAsia="Times New Roman" w:hAnsi="Times New Roman" w:cs="Times New Roman"/>
          <w:sz w:val="24"/>
        </w:rPr>
        <w:t xml:space="preserve"> El examen final será teórico- oral. La o el estudiante tendrá 15 minutos para realizar la exposición del tema seleccionado que se encuentre en la bibliografía obligatoria, luego responderá las preguntas, formuladas por la docente, vinculadas con la bibliografía completa del programa.    </w:t>
      </w:r>
    </w:p>
    <w:p w:rsidR="00450CA6" w:rsidRDefault="00450CA6" w:rsidP="00450CA6">
      <w:pPr>
        <w:spacing w:after="424" w:line="265" w:lineRule="auto"/>
        <w:ind w:left="-5" w:hanging="10"/>
      </w:pPr>
      <w:r>
        <w:rPr>
          <w:rFonts w:ascii="Times New Roman" w:eastAsia="Times New Roman" w:hAnsi="Times New Roman" w:cs="Times New Roman"/>
          <w:sz w:val="24"/>
          <w:u w:val="single" w:color="000000"/>
        </w:rPr>
        <w:t>Criterios de evaluación</w:t>
      </w:r>
      <w:r>
        <w:rPr>
          <w:rFonts w:ascii="Times New Roman" w:eastAsia="Times New Roman" w:hAnsi="Times New Roman" w:cs="Times New Roman"/>
          <w:sz w:val="24"/>
        </w:rPr>
        <w:t xml:space="preserve">.    </w:t>
      </w:r>
    </w:p>
    <w:p w:rsidR="00450CA6" w:rsidRDefault="00450CA6" w:rsidP="00450CA6">
      <w:pPr>
        <w:numPr>
          <w:ilvl w:val="0"/>
          <w:numId w:val="4"/>
        </w:numPr>
        <w:spacing w:after="16" w:line="248" w:lineRule="auto"/>
        <w:ind w:right="47" w:hanging="360"/>
        <w:jc w:val="both"/>
      </w:pPr>
      <w:r>
        <w:rPr>
          <w:rFonts w:ascii="Times New Roman" w:eastAsia="Times New Roman" w:hAnsi="Times New Roman" w:cs="Times New Roman"/>
          <w:sz w:val="24"/>
        </w:rPr>
        <w:t xml:space="preserve">60% de asistencia a clases    </w:t>
      </w:r>
    </w:p>
    <w:p w:rsidR="00450CA6" w:rsidRDefault="00450CA6" w:rsidP="00450CA6">
      <w:pPr>
        <w:numPr>
          <w:ilvl w:val="0"/>
          <w:numId w:val="4"/>
        </w:numPr>
        <w:spacing w:after="16" w:line="248" w:lineRule="auto"/>
        <w:ind w:right="47" w:hanging="360"/>
        <w:jc w:val="both"/>
      </w:pPr>
      <w:r>
        <w:rPr>
          <w:rFonts w:ascii="Times New Roman" w:eastAsia="Times New Roman" w:hAnsi="Times New Roman" w:cs="Times New Roman"/>
          <w:sz w:val="24"/>
        </w:rPr>
        <w:t xml:space="preserve">Conocimiento y aplicación pertinente de conceptos teóricos    </w:t>
      </w:r>
    </w:p>
    <w:p w:rsidR="00450CA6" w:rsidRDefault="00450CA6" w:rsidP="00450CA6">
      <w:pPr>
        <w:numPr>
          <w:ilvl w:val="0"/>
          <w:numId w:val="4"/>
        </w:numPr>
        <w:spacing w:after="16" w:line="248" w:lineRule="auto"/>
        <w:ind w:right="47" w:hanging="360"/>
        <w:jc w:val="both"/>
      </w:pPr>
      <w:r>
        <w:rPr>
          <w:rFonts w:ascii="Times New Roman" w:eastAsia="Times New Roman" w:hAnsi="Times New Roman" w:cs="Times New Roman"/>
          <w:sz w:val="24"/>
        </w:rPr>
        <w:t xml:space="preserve">Análisis, interpretación y comprensión teórica    </w:t>
      </w:r>
    </w:p>
    <w:p w:rsidR="00450CA6" w:rsidRDefault="00450CA6" w:rsidP="00450CA6">
      <w:pPr>
        <w:numPr>
          <w:ilvl w:val="0"/>
          <w:numId w:val="4"/>
        </w:numPr>
        <w:spacing w:after="16" w:line="248" w:lineRule="auto"/>
        <w:ind w:right="47" w:hanging="360"/>
        <w:jc w:val="both"/>
      </w:pPr>
      <w:r>
        <w:rPr>
          <w:rFonts w:ascii="Times New Roman" w:eastAsia="Times New Roman" w:hAnsi="Times New Roman" w:cs="Times New Roman"/>
          <w:sz w:val="24"/>
        </w:rPr>
        <w:t xml:space="preserve">Ortografía eficiente    </w:t>
      </w:r>
    </w:p>
    <w:p w:rsidR="00450CA6" w:rsidRDefault="00450CA6" w:rsidP="00450CA6">
      <w:pPr>
        <w:numPr>
          <w:ilvl w:val="0"/>
          <w:numId w:val="4"/>
        </w:numPr>
        <w:spacing w:after="16" w:line="248" w:lineRule="auto"/>
        <w:ind w:right="47" w:hanging="360"/>
        <w:jc w:val="both"/>
      </w:pPr>
      <w:r>
        <w:rPr>
          <w:rFonts w:ascii="Times New Roman" w:eastAsia="Times New Roman" w:hAnsi="Times New Roman" w:cs="Times New Roman"/>
          <w:sz w:val="24"/>
        </w:rPr>
        <w:t xml:space="preserve">Manejo fluido del lenguaje académico     </w:t>
      </w:r>
    </w:p>
    <w:p w:rsidR="00450CA6" w:rsidRDefault="00450CA6" w:rsidP="00450CA6">
      <w:pPr>
        <w:numPr>
          <w:ilvl w:val="0"/>
          <w:numId w:val="4"/>
        </w:numPr>
        <w:spacing w:after="16" w:line="248" w:lineRule="auto"/>
        <w:ind w:right="47" w:hanging="360"/>
        <w:jc w:val="both"/>
      </w:pPr>
      <w:r>
        <w:rPr>
          <w:rFonts w:ascii="Times New Roman" w:eastAsia="Times New Roman" w:hAnsi="Times New Roman" w:cs="Times New Roman"/>
          <w:sz w:val="24"/>
        </w:rPr>
        <w:t xml:space="preserve">Producciones escritas coherentes y cohesivas     </w:t>
      </w:r>
    </w:p>
    <w:p w:rsidR="00450CA6" w:rsidRDefault="00450CA6" w:rsidP="00450CA6">
      <w:pPr>
        <w:numPr>
          <w:ilvl w:val="0"/>
          <w:numId w:val="4"/>
        </w:numPr>
        <w:spacing w:after="16" w:line="248" w:lineRule="auto"/>
        <w:ind w:right="47" w:hanging="360"/>
        <w:jc w:val="both"/>
      </w:pPr>
      <w:r>
        <w:rPr>
          <w:rFonts w:ascii="Times New Roman" w:eastAsia="Times New Roman" w:hAnsi="Times New Roman" w:cs="Times New Roman"/>
          <w:sz w:val="24"/>
        </w:rPr>
        <w:t xml:space="preserve">Exposiciones orales y escritas que denoten selección, jerarquización y comprensión de conceptos claves   </w:t>
      </w:r>
    </w:p>
    <w:p w:rsidR="00450CA6" w:rsidRDefault="00450CA6" w:rsidP="00450CA6">
      <w:pPr>
        <w:spacing w:after="4"/>
        <w:ind w:left="391"/>
      </w:pPr>
      <w:r>
        <w:rPr>
          <w:rFonts w:ascii="Times New Roman" w:eastAsia="Times New Roman" w:hAnsi="Times New Roman" w:cs="Times New Roman"/>
          <w:sz w:val="24"/>
        </w:rPr>
        <w:t xml:space="preserve">   </w:t>
      </w:r>
    </w:p>
    <w:p w:rsidR="00450CA6" w:rsidRDefault="00450CA6" w:rsidP="00450CA6">
      <w:pPr>
        <w:spacing w:after="388" w:line="265" w:lineRule="auto"/>
        <w:ind w:left="-5" w:hanging="10"/>
      </w:pPr>
      <w:r>
        <w:rPr>
          <w:rFonts w:ascii="Times New Roman" w:eastAsia="Times New Roman" w:hAnsi="Times New Roman" w:cs="Times New Roman"/>
          <w:sz w:val="24"/>
          <w:u w:val="single" w:color="000000"/>
        </w:rPr>
        <w:t>Estudiantes libres:</w:t>
      </w:r>
      <w:r>
        <w:rPr>
          <w:rFonts w:ascii="Times New Roman" w:eastAsia="Times New Roman" w:hAnsi="Times New Roman" w:cs="Times New Roman"/>
          <w:sz w:val="24"/>
        </w:rPr>
        <w:t xml:space="preserve">    </w:t>
      </w:r>
    </w:p>
    <w:p w:rsidR="00450CA6" w:rsidRDefault="00450CA6" w:rsidP="00450CA6">
      <w:pPr>
        <w:spacing w:after="265" w:line="357" w:lineRule="auto"/>
        <w:ind w:left="9" w:right="206" w:hanging="10"/>
        <w:jc w:val="both"/>
      </w:pPr>
      <w:r>
        <w:rPr>
          <w:noProof/>
          <w:lang w:val="en-US" w:eastAsia="en-US"/>
        </w:rPr>
        <mc:AlternateContent>
          <mc:Choice Requires="wpg">
            <w:drawing>
              <wp:anchor distT="0" distB="0" distL="114300" distR="114300" simplePos="0" relativeHeight="251673600" behindDoc="0" locked="0" layoutInCell="1" allowOverlap="1" wp14:anchorId="046BEB4B" wp14:editId="3B2E3DE4">
                <wp:simplePos x="0" y="0"/>
                <wp:positionH relativeFrom="page">
                  <wp:posOffset>304800</wp:posOffset>
                </wp:positionH>
                <wp:positionV relativeFrom="page">
                  <wp:posOffset>310845</wp:posOffset>
                </wp:positionV>
                <wp:extent cx="6096" cy="10071862"/>
                <wp:effectExtent l="0" t="0" r="0" b="0"/>
                <wp:wrapSquare wrapText="bothSides"/>
                <wp:docPr id="16269" name="Group 16269"/>
                <wp:cNvGraphicFramePr/>
                <a:graphic xmlns:a="http://schemas.openxmlformats.org/drawingml/2006/main">
                  <a:graphicData uri="http://schemas.microsoft.com/office/word/2010/wordprocessingGroup">
                    <wpg:wgp>
                      <wpg:cNvGrpSpPr/>
                      <wpg:grpSpPr>
                        <a:xfrm>
                          <a:off x="0" y="0"/>
                          <a:ext cx="6096" cy="10071862"/>
                          <a:chOff x="0" y="0"/>
                          <a:chExt cx="6096" cy="10071862"/>
                        </a:xfrm>
                      </wpg:grpSpPr>
                      <wps:wsp>
                        <wps:cNvPr id="20488" name="Shape 20488"/>
                        <wps:cNvSpPr/>
                        <wps:spPr>
                          <a:xfrm>
                            <a:off x="0"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199754D" id="Group 16269" o:spid="_x0000_s1026" style="position:absolute;margin-left:24pt;margin-top:24.5pt;width:.5pt;height:793.05pt;z-index:251673600;mso-position-horizontal-relative:page;mso-position-vertical-relative:page" coordsize="60,100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">
                <v:shape id="Shape 20488" o:spid="_x0000_s1027" style="position:absolute;width:91;height:100718;visibility:visible;mso-wrap-style:square;v-text-anchor:top" coordsize="9144,10071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" path="m,l9144,r,10071862l,10071862,,e" fillcolor="black" stroked="f" strokeweight="0">
                  <v:stroke miterlimit="83231f" joinstyle="miter"/>
                  <v:path arrowok="t" textboxrect="0,0,9144,10071862"/>
                </v:shape>
                <w10:wrap type="square" anchorx="page" anchory="page"/>
              </v:group>
            </w:pict>
          </mc:Fallback>
        </mc:AlternateContent>
      </w:r>
      <w:r>
        <w:rPr>
          <w:noProof/>
          <w:lang w:val="en-US" w:eastAsia="en-US"/>
        </w:rPr>
        <mc:AlternateContent>
          <mc:Choice Requires="wpg">
            <w:drawing>
              <wp:anchor distT="0" distB="0" distL="114300" distR="114300" simplePos="0" relativeHeight="251674624" behindDoc="0" locked="0" layoutInCell="1" allowOverlap="1" wp14:anchorId="78091CA8" wp14:editId="109D4827">
                <wp:simplePos x="0" y="0"/>
                <wp:positionH relativeFrom="page">
                  <wp:posOffset>7251193</wp:posOffset>
                </wp:positionH>
                <wp:positionV relativeFrom="page">
                  <wp:posOffset>310845</wp:posOffset>
                </wp:positionV>
                <wp:extent cx="6096" cy="10071862"/>
                <wp:effectExtent l="0" t="0" r="0" b="0"/>
                <wp:wrapSquare wrapText="bothSides"/>
                <wp:docPr id="16270" name="Group 16270"/>
                <wp:cNvGraphicFramePr/>
                <a:graphic xmlns:a="http://schemas.openxmlformats.org/drawingml/2006/main">
                  <a:graphicData uri="http://schemas.microsoft.com/office/word/2010/wordprocessingGroup">
                    <wpg:wgp>
                      <wpg:cNvGrpSpPr/>
                      <wpg:grpSpPr>
                        <a:xfrm>
                          <a:off x="0" y="0"/>
                          <a:ext cx="6096" cy="10071862"/>
                          <a:chOff x="0" y="0"/>
                          <a:chExt cx="6096" cy="10071862"/>
                        </a:xfrm>
                      </wpg:grpSpPr>
                      <wps:wsp>
                        <wps:cNvPr id="20489" name="Shape 20489"/>
                        <wps:cNvSpPr/>
                        <wps:spPr>
                          <a:xfrm>
                            <a:off x="0"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4B3402B" id="Group 16270" o:spid="_x0000_s1026" style="position:absolute;margin-left:570.95pt;margin-top:24.5pt;width:.5pt;height:793.05pt;z-index:251674624;mso-position-horizontal-relative:page;mso-position-vertical-relative:page" coordsize="60,100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">
                <v:shape id="Shape 20489" o:spid="_x0000_s1027" style="position:absolute;width:91;height:100718;visibility:visible;mso-wrap-style:square;v-text-anchor:top" coordsize="9144,10071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" path="m,l9144,r,10071862l,10071862,,e" fillcolor="black" stroked="f" strokeweight="0">
                  <v:stroke miterlimit="83231f" joinstyle="miter"/>
                  <v:path arrowok="t" textboxrect="0,0,9144,10071862"/>
                </v:shape>
                <w10:wrap type="square" anchorx="page" anchory="page"/>
              </v:group>
            </w:pict>
          </mc:Fallback>
        </mc:AlternateContent>
      </w:r>
      <w:r>
        <w:rPr>
          <w:rFonts w:ascii="Times New Roman" w:eastAsia="Times New Roman" w:hAnsi="Times New Roman" w:cs="Times New Roman"/>
          <w:sz w:val="24"/>
        </w:rPr>
        <w:t xml:space="preserve">  Las y los estudiantes que opten por la condición de estudiante libre, de acuerdo con el Régimen académico final y Anexo único, deberán realizar u</w:t>
      </w:r>
      <w:r>
        <w:rPr>
          <w:rFonts w:ascii="Times New Roman" w:eastAsia="Times New Roman" w:hAnsi="Times New Roman" w:cs="Times New Roman"/>
          <w:b/>
          <w:sz w:val="24"/>
        </w:rPr>
        <w:t xml:space="preserve">na primera instancia de parcial escrito </w:t>
      </w:r>
      <w:r>
        <w:rPr>
          <w:rFonts w:ascii="Times New Roman" w:eastAsia="Times New Roman" w:hAnsi="Times New Roman" w:cs="Times New Roman"/>
          <w:sz w:val="24"/>
        </w:rPr>
        <w:t xml:space="preserve"> teniendo en cuanta la bibliografía completa del programa, </w:t>
      </w:r>
      <w:r>
        <w:rPr>
          <w:rFonts w:ascii="Times New Roman" w:eastAsia="Times New Roman" w:hAnsi="Times New Roman" w:cs="Times New Roman"/>
          <w:b/>
          <w:sz w:val="24"/>
        </w:rPr>
        <w:t>una vez aprobada la primera instancia podrán acceder a la segunda instancia de examen oral</w:t>
      </w:r>
      <w:r>
        <w:rPr>
          <w:rFonts w:ascii="Times New Roman" w:eastAsia="Times New Roman" w:hAnsi="Times New Roman" w:cs="Times New Roman"/>
          <w:sz w:val="24"/>
        </w:rPr>
        <w:t xml:space="preserve">, en cual deberán seleccionar un tema para exponer que se encuentre en la bibliografía </w:t>
      </w:r>
      <w:r>
        <w:rPr>
          <w:rFonts w:ascii="Times New Roman" w:eastAsia="Times New Roman" w:hAnsi="Times New Roman" w:cs="Times New Roman"/>
          <w:sz w:val="24"/>
        </w:rPr>
        <w:lastRenderedPageBreak/>
        <w:t xml:space="preserve">obligatoria, luego responderá las preguntas, formuladas por la docente, vinculadas con la bibliografía completa del programa.    </w:t>
      </w:r>
    </w:p>
    <w:p w:rsidR="00450CA6" w:rsidRPr="002B0F01" w:rsidRDefault="00450CA6" w:rsidP="00450CA6">
      <w:pPr>
        <w:spacing w:after="258" w:line="360" w:lineRule="auto"/>
        <w:ind w:left="9" w:right="207" w:hanging="10"/>
        <w:jc w:val="both"/>
        <w:rPr>
          <w:rFonts w:ascii="Times New Roman" w:eastAsia="Times New Roman" w:hAnsi="Times New Roman" w:cs="Times New Roman"/>
          <w:b/>
          <w:sz w:val="24"/>
        </w:rPr>
      </w:pPr>
      <w:r>
        <w:rPr>
          <w:rFonts w:ascii="Times New Roman" w:eastAsia="Times New Roman" w:hAnsi="Times New Roman" w:cs="Times New Roman"/>
          <w:sz w:val="24"/>
        </w:rPr>
        <w:t xml:space="preserve">El examen final se tomará de acuerdo con el programa vigente actual al momento de la inscripción. Se les recuerda a las y los estudiantes que </w:t>
      </w:r>
      <w:r>
        <w:rPr>
          <w:rFonts w:ascii="Times New Roman" w:eastAsia="Times New Roman" w:hAnsi="Times New Roman" w:cs="Times New Roman"/>
          <w:b/>
          <w:sz w:val="24"/>
        </w:rPr>
        <w:t xml:space="preserve">es obligatorio aprobar ambas instancias y que la primera es condición necesaria para acceder a la segunda.  </w:t>
      </w:r>
      <w:r>
        <w:rPr>
          <w:rFonts w:ascii="Times New Roman" w:eastAsia="Times New Roman" w:hAnsi="Times New Roman" w:cs="Times New Roman"/>
          <w:sz w:val="24"/>
        </w:rPr>
        <w:t xml:space="preserve">   </w:t>
      </w:r>
    </w:p>
    <w:p w:rsidR="00612416" w:rsidRDefault="00612416"/>
    <w:sectPr w:rsidR="0061241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67847"/>
    <w:multiLevelType w:val="hybridMultilevel"/>
    <w:tmpl w:val="102CB602"/>
    <w:lvl w:ilvl="0" w:tplc="04D0F1B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4884882">
      <w:start w:val="1"/>
      <w:numFmt w:val="bullet"/>
      <w:lvlText w:val="o"/>
      <w:lvlJc w:val="left"/>
      <w:pPr>
        <w:ind w:left="14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A5C929A">
      <w:start w:val="1"/>
      <w:numFmt w:val="bullet"/>
      <w:lvlText w:val="▪"/>
      <w:lvlJc w:val="left"/>
      <w:pPr>
        <w:ind w:left="21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EB6FBBA">
      <w:start w:val="1"/>
      <w:numFmt w:val="bullet"/>
      <w:lvlText w:val="•"/>
      <w:lvlJc w:val="left"/>
      <w:pPr>
        <w:ind w:left="28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3D25D9E">
      <w:start w:val="1"/>
      <w:numFmt w:val="bullet"/>
      <w:lvlText w:val="o"/>
      <w:lvlJc w:val="left"/>
      <w:pPr>
        <w:ind w:left="36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3B8F7A2">
      <w:start w:val="1"/>
      <w:numFmt w:val="bullet"/>
      <w:lvlText w:val="▪"/>
      <w:lvlJc w:val="left"/>
      <w:pPr>
        <w:ind w:left="43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9D82766">
      <w:start w:val="1"/>
      <w:numFmt w:val="bullet"/>
      <w:lvlText w:val="•"/>
      <w:lvlJc w:val="left"/>
      <w:pPr>
        <w:ind w:left="50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5D03022">
      <w:start w:val="1"/>
      <w:numFmt w:val="bullet"/>
      <w:lvlText w:val="o"/>
      <w:lvlJc w:val="left"/>
      <w:pPr>
        <w:ind w:left="57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4881646">
      <w:start w:val="1"/>
      <w:numFmt w:val="bullet"/>
      <w:lvlText w:val="▪"/>
      <w:lvlJc w:val="left"/>
      <w:pPr>
        <w:ind w:left="64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200107B"/>
    <w:multiLevelType w:val="hybridMultilevel"/>
    <w:tmpl w:val="DCB6DAFA"/>
    <w:lvl w:ilvl="0" w:tplc="22347DDA">
      <w:start w:val="1"/>
      <w:numFmt w:val="bullet"/>
      <w:lvlText w:val="•"/>
      <w:lvlJc w:val="left"/>
      <w:pPr>
        <w:ind w:left="11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50CBDC4">
      <w:start w:val="1"/>
      <w:numFmt w:val="bullet"/>
      <w:lvlText w:val="o"/>
      <w:lvlJc w:val="left"/>
      <w:pPr>
        <w:ind w:left="18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A20C034">
      <w:start w:val="1"/>
      <w:numFmt w:val="bullet"/>
      <w:lvlText w:val="▪"/>
      <w:lvlJc w:val="left"/>
      <w:pPr>
        <w:ind w:left="25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57ECD5A">
      <w:start w:val="1"/>
      <w:numFmt w:val="bullet"/>
      <w:lvlText w:val="•"/>
      <w:lvlJc w:val="left"/>
      <w:pPr>
        <w:ind w:left="32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81AA75E">
      <w:start w:val="1"/>
      <w:numFmt w:val="bullet"/>
      <w:lvlText w:val="o"/>
      <w:lvlJc w:val="left"/>
      <w:pPr>
        <w:ind w:left="39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43A5F60">
      <w:start w:val="1"/>
      <w:numFmt w:val="bullet"/>
      <w:lvlText w:val="▪"/>
      <w:lvlJc w:val="left"/>
      <w:pPr>
        <w:ind w:left="47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018DA56">
      <w:start w:val="1"/>
      <w:numFmt w:val="bullet"/>
      <w:lvlText w:val="•"/>
      <w:lvlJc w:val="left"/>
      <w:pPr>
        <w:ind w:left="54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8F62CD8">
      <w:start w:val="1"/>
      <w:numFmt w:val="bullet"/>
      <w:lvlText w:val="o"/>
      <w:lvlJc w:val="left"/>
      <w:pPr>
        <w:ind w:left="61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FF82DB0">
      <w:start w:val="1"/>
      <w:numFmt w:val="bullet"/>
      <w:lvlText w:val="▪"/>
      <w:lvlJc w:val="left"/>
      <w:pPr>
        <w:ind w:left="68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FCD2147"/>
    <w:multiLevelType w:val="hybridMultilevel"/>
    <w:tmpl w:val="CD0E3962"/>
    <w:lvl w:ilvl="0" w:tplc="B6C05FB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304D3B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F529C5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B589FD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DA4187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3E093F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562710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292B61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55E4E8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9BE6B08"/>
    <w:multiLevelType w:val="hybridMultilevel"/>
    <w:tmpl w:val="BC0E1172"/>
    <w:lvl w:ilvl="0" w:tplc="953CA76A">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9BE0DF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DC65FD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B98906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78422A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03E310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DBAA57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3E8DAF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3E2191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AR"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009"/>
    <w:rsid w:val="001B02A0"/>
    <w:rsid w:val="002A3009"/>
    <w:rsid w:val="00450CA6"/>
    <w:rsid w:val="00612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1428C"/>
  <w15:chartTrackingRefBased/>
  <w15:docId w15:val="{3130955F-D1B4-4983-BDB5-E67F76DF2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3009"/>
    <w:rPr>
      <w:rFonts w:ascii="Calibri" w:eastAsia="Calibri" w:hAnsi="Calibri" w:cs="Calibri"/>
      <w:color w:val="000000"/>
      <w:lang w:val="es-AR" w:eastAsia="es-AR"/>
    </w:rPr>
  </w:style>
  <w:style w:type="paragraph" w:styleId="Ttulo1">
    <w:name w:val="heading 1"/>
    <w:next w:val="Normal"/>
    <w:link w:val="Ttulo1Car"/>
    <w:uiPriority w:val="9"/>
    <w:unhideWhenUsed/>
    <w:qFormat/>
    <w:rsid w:val="002A3009"/>
    <w:pPr>
      <w:keepNext/>
      <w:keepLines/>
      <w:spacing w:after="317"/>
      <w:ind w:left="24" w:hanging="10"/>
      <w:outlineLvl w:val="0"/>
    </w:pPr>
    <w:rPr>
      <w:rFonts w:ascii="Times New Roman" w:eastAsia="Times New Roman" w:hAnsi="Times New Roman" w:cs="Times New Roman"/>
      <w:b/>
      <w:color w:val="000000"/>
      <w:sz w:val="28"/>
      <w:u w:val="single" w:color="000000"/>
      <w:lang w:val="es-AR" w:eastAsia="es-AR"/>
    </w:rPr>
  </w:style>
  <w:style w:type="paragraph" w:styleId="Ttulo2">
    <w:name w:val="heading 2"/>
    <w:basedOn w:val="Normal"/>
    <w:next w:val="Normal"/>
    <w:link w:val="Ttulo2Car"/>
    <w:uiPriority w:val="9"/>
    <w:semiHidden/>
    <w:unhideWhenUsed/>
    <w:qFormat/>
    <w:rsid w:val="002A300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A3009"/>
    <w:rPr>
      <w:rFonts w:ascii="Times New Roman" w:eastAsia="Times New Roman" w:hAnsi="Times New Roman" w:cs="Times New Roman"/>
      <w:b/>
      <w:color w:val="000000"/>
      <w:sz w:val="28"/>
      <w:u w:val="single" w:color="000000"/>
      <w:lang w:val="es-AR" w:eastAsia="es-AR"/>
    </w:rPr>
  </w:style>
  <w:style w:type="character" w:customStyle="1" w:styleId="Ttulo2Car">
    <w:name w:val="Título 2 Car"/>
    <w:basedOn w:val="Fuentedeprrafopredeter"/>
    <w:link w:val="Ttulo2"/>
    <w:uiPriority w:val="9"/>
    <w:semiHidden/>
    <w:rsid w:val="002A3009"/>
    <w:rPr>
      <w:rFonts w:asciiTheme="majorHAnsi" w:eastAsiaTheme="majorEastAsia" w:hAnsiTheme="majorHAnsi" w:cstheme="majorBidi"/>
      <w:color w:val="2E74B5" w:themeColor="accent1" w:themeShade="BF"/>
      <w:sz w:val="26"/>
      <w:szCs w:val="26"/>
      <w:lang w:val="es-AR"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c.colostate.edu/docs/books/wrab2017/castedo.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spaciosenblanco.unicen.edu.ar/pdf/numerorosanterior/Revista_Espacios_en_Blanco_N13.pdf;jsessionid=F6F1C4617584A08400A51BD85AF1CD4" TargetMode="External"/><Relationship Id="rId12" Type="http://schemas.openxmlformats.org/officeDocument/2006/relationships/hyperlink" Target="http://www.espaciosenblanco.unicen.edu.ar/pdf/numerorosanterior/Revista_Espacios_en_Blanco_N13.pdf;jsessionid=F6F1C4617584A08400A51BD85AF1CD4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spaciosenblanco.unicen.edu.ar/pdf/numerorosanterior/Revista_Espacios_en_Blanco_N13.pdf;jsessionid=F6F1C4617584A08400A51BD85AF1CD4" TargetMode="External"/><Relationship Id="rId11" Type="http://schemas.openxmlformats.org/officeDocument/2006/relationships/hyperlink" Target="http://www.espaciosenblanco.unicen.edu.ar/pdf/numerorosanterior/Revista_Espacios_en_Blanco_N13.pdf;jsessionid=F6F1C4617584A08400A51BD85AF1CD49" TargetMode="External"/><Relationship Id="rId5" Type="http://schemas.openxmlformats.org/officeDocument/2006/relationships/hyperlink" Target="http://www.espaciosenblanco.unicen.edu.ar/pdf/numerorosanterior/Revista_Espacios_en_Blanco_N13.pdf;jsessionid=F6F1C4617584A08400A51BD85AF1CD4" TargetMode="External"/><Relationship Id="rId10" Type="http://schemas.openxmlformats.org/officeDocument/2006/relationships/hyperlink" Target="http://www.espaciosenblanco.unicen.edu.ar/pdf/numerorosanterior/Revista_Espacios_en_Blanco_N13.pdf;jsessionid=F6F1C4617584A08400A51BD85AF1CD49" TargetMode="External"/><Relationship Id="rId4" Type="http://schemas.openxmlformats.org/officeDocument/2006/relationships/webSettings" Target="webSettings.xml"/><Relationship Id="rId9" Type="http://schemas.openxmlformats.org/officeDocument/2006/relationships/hyperlink" Target="https://wac.colostate.edu/docs/books/wrab2017/castedo.pdf"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2218</Words>
  <Characters>12649</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2025-04-21T20:27:00Z</dcterms:created>
  <dcterms:modified xsi:type="dcterms:W3CDTF">2025-04-21T20:48:00Z</dcterms:modified>
</cp:coreProperties>
</file>